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905" w:type="dxa"/>
        <w:tblLayout w:type="fixed"/>
        <w:tblCellMar>
          <w:left w:w="10" w:type="dxa"/>
          <w:right w:w="10" w:type="dxa"/>
        </w:tblCellMar>
        <w:tblLook w:val="0000" w:firstRow="0" w:lastRow="0" w:firstColumn="0" w:lastColumn="0" w:noHBand="0" w:noVBand="0"/>
      </w:tblPr>
      <w:tblGrid>
        <w:gridCol w:w="40"/>
        <w:gridCol w:w="11015"/>
        <w:gridCol w:w="850"/>
      </w:tblGrid>
      <w:tr w:rsidR="00D13D45" w14:paraId="31CF90FC" w14:textId="77777777" w:rsidTr="006354C6">
        <w:trPr>
          <w:trHeight w:val="2421"/>
        </w:trPr>
        <w:tc>
          <w:tcPr>
            <w:tcW w:w="40" w:type="dxa"/>
            <w:shd w:val="clear" w:color="auto" w:fill="auto"/>
            <w:tcMar>
              <w:top w:w="0" w:type="dxa"/>
              <w:left w:w="0" w:type="dxa"/>
              <w:bottom w:w="0" w:type="dxa"/>
              <w:right w:w="0" w:type="dxa"/>
            </w:tcMar>
          </w:tcPr>
          <w:p w14:paraId="31CF90F9" w14:textId="12BDD848" w:rsidR="00D13D45" w:rsidRDefault="00D13D45">
            <w:pPr>
              <w:pStyle w:val="DMDReferenties"/>
            </w:pPr>
          </w:p>
        </w:tc>
        <w:tc>
          <w:tcPr>
            <w:tcW w:w="11015" w:type="dxa"/>
            <w:shd w:val="clear" w:color="auto" w:fill="auto"/>
            <w:tcMar>
              <w:top w:w="0" w:type="dxa"/>
              <w:left w:w="0" w:type="dxa"/>
              <w:bottom w:w="0" w:type="dxa"/>
              <w:right w:w="0" w:type="dxa"/>
            </w:tcMar>
          </w:tcPr>
          <w:p w14:paraId="31CF90FA" w14:textId="599F32AC" w:rsidR="00D13D45" w:rsidRDefault="00D13D45">
            <w:pPr>
              <w:pStyle w:val="DMDReferenties"/>
            </w:pPr>
          </w:p>
        </w:tc>
        <w:tc>
          <w:tcPr>
            <w:tcW w:w="850" w:type="dxa"/>
            <w:shd w:val="clear" w:color="auto" w:fill="auto"/>
            <w:tcMar>
              <w:top w:w="0" w:type="dxa"/>
              <w:left w:w="0" w:type="dxa"/>
              <w:bottom w:w="0" w:type="dxa"/>
              <w:right w:w="0" w:type="dxa"/>
            </w:tcMar>
          </w:tcPr>
          <w:p w14:paraId="31CF90FB" w14:textId="77777777" w:rsidR="00D13D45" w:rsidRDefault="00D13D45">
            <w:pPr>
              <w:pStyle w:val="DMDReferenties"/>
            </w:pPr>
          </w:p>
        </w:tc>
      </w:tr>
      <w:tr w:rsidR="00D13D45" w:rsidRPr="003F0538" w14:paraId="31CF9100" w14:textId="77777777" w:rsidTr="006354C6">
        <w:trPr>
          <w:trHeight w:val="851"/>
        </w:trPr>
        <w:tc>
          <w:tcPr>
            <w:tcW w:w="40" w:type="dxa"/>
            <w:shd w:val="clear" w:color="auto" w:fill="auto"/>
            <w:tcMar>
              <w:top w:w="0" w:type="dxa"/>
              <w:left w:w="0" w:type="dxa"/>
              <w:bottom w:w="0" w:type="dxa"/>
              <w:right w:w="0" w:type="dxa"/>
            </w:tcMar>
          </w:tcPr>
          <w:p w14:paraId="31CF90FD" w14:textId="77777777" w:rsidR="00D13D45" w:rsidRPr="003F0538" w:rsidRDefault="00D13D45">
            <w:pPr>
              <w:pStyle w:val="DMDReferenties"/>
              <w:rPr>
                <w:rFonts w:cs="Arial"/>
              </w:rPr>
            </w:pPr>
          </w:p>
        </w:tc>
        <w:tc>
          <w:tcPr>
            <w:tcW w:w="11015" w:type="dxa"/>
            <w:shd w:val="clear" w:color="auto" w:fill="auto"/>
            <w:tcMar>
              <w:top w:w="0" w:type="dxa"/>
              <w:left w:w="0" w:type="dxa"/>
              <w:bottom w:w="0" w:type="dxa"/>
              <w:right w:w="0" w:type="dxa"/>
            </w:tcMar>
          </w:tcPr>
          <w:p w14:paraId="032D20D9" w14:textId="77777777" w:rsidR="00EA5620" w:rsidRPr="003F0538" w:rsidRDefault="00EA5620" w:rsidP="006354C6">
            <w:pPr>
              <w:pStyle w:val="DMDTitel01"/>
              <w:rPr>
                <w:rFonts w:cs="Arial"/>
              </w:rPr>
            </w:pPr>
            <w:r w:rsidRPr="003F0538">
              <w:rPr>
                <w:rFonts w:cs="Arial"/>
              </w:rPr>
              <w:t xml:space="preserve">Vermoeden van </w:t>
            </w:r>
          </w:p>
          <w:p w14:paraId="31CF90FE" w14:textId="5437FE8C" w:rsidR="00D13D45" w:rsidRPr="003F0538" w:rsidRDefault="00EA5620">
            <w:pPr>
              <w:pStyle w:val="DMDTitel01"/>
              <w:rPr>
                <w:rFonts w:cs="Arial"/>
              </w:rPr>
            </w:pPr>
            <w:r w:rsidRPr="003F0538">
              <w:rPr>
                <w:rFonts w:cs="Arial"/>
              </w:rPr>
              <w:t>vergunning</w:t>
            </w:r>
            <w:r w:rsidR="003F0538" w:rsidRPr="003F0538">
              <w:rPr>
                <w:rFonts w:cs="Arial"/>
              </w:rPr>
              <w:t xml:space="preserve"> </w:t>
            </w:r>
          </w:p>
        </w:tc>
        <w:tc>
          <w:tcPr>
            <w:tcW w:w="850" w:type="dxa"/>
            <w:shd w:val="clear" w:color="auto" w:fill="auto"/>
            <w:tcMar>
              <w:top w:w="0" w:type="dxa"/>
              <w:left w:w="0" w:type="dxa"/>
              <w:bottom w:w="0" w:type="dxa"/>
              <w:right w:w="0" w:type="dxa"/>
            </w:tcMar>
          </w:tcPr>
          <w:p w14:paraId="31CF90FF" w14:textId="77777777" w:rsidR="00D13D45" w:rsidRPr="003F0538" w:rsidRDefault="00D13D45">
            <w:pPr>
              <w:pStyle w:val="DMDReferenties"/>
              <w:rPr>
                <w:rFonts w:cs="Arial"/>
              </w:rPr>
            </w:pPr>
          </w:p>
        </w:tc>
      </w:tr>
      <w:tr w:rsidR="00D13D45" w:rsidRPr="003F0538" w14:paraId="31CF9105" w14:textId="77777777" w:rsidTr="006354C6">
        <w:trPr>
          <w:trHeight w:hRule="exact" w:val="726"/>
        </w:trPr>
        <w:tc>
          <w:tcPr>
            <w:tcW w:w="40" w:type="dxa"/>
            <w:shd w:val="clear" w:color="auto" w:fill="auto"/>
            <w:tcMar>
              <w:top w:w="0" w:type="dxa"/>
              <w:left w:w="0" w:type="dxa"/>
              <w:bottom w:w="0" w:type="dxa"/>
              <w:right w:w="0" w:type="dxa"/>
            </w:tcMar>
          </w:tcPr>
          <w:p w14:paraId="31CF9101" w14:textId="77777777" w:rsidR="00D13D45" w:rsidRPr="003F0538" w:rsidRDefault="00D13D45">
            <w:pPr>
              <w:pStyle w:val="DMDReferenties"/>
              <w:rPr>
                <w:rFonts w:cs="Arial"/>
              </w:rPr>
            </w:pPr>
          </w:p>
        </w:tc>
        <w:tc>
          <w:tcPr>
            <w:tcW w:w="11015" w:type="dxa"/>
            <w:shd w:val="clear" w:color="auto" w:fill="auto"/>
            <w:tcMar>
              <w:top w:w="0" w:type="dxa"/>
              <w:left w:w="0" w:type="dxa"/>
              <w:bottom w:w="0" w:type="dxa"/>
              <w:right w:w="0" w:type="dxa"/>
            </w:tcMar>
          </w:tcPr>
          <w:p w14:paraId="31CF9102" w14:textId="77777777" w:rsidR="00D13D45" w:rsidRPr="003F0538" w:rsidRDefault="00D13D45">
            <w:pPr>
              <w:pStyle w:val="DMDReferenties"/>
              <w:rPr>
                <w:rFonts w:cs="Arial"/>
                <w:sz w:val="12"/>
                <w:szCs w:val="12"/>
              </w:rPr>
            </w:pPr>
          </w:p>
          <w:p w14:paraId="31CF9103" w14:textId="77777777" w:rsidR="00D13D45" w:rsidRPr="003F0538" w:rsidRDefault="003F0538">
            <w:pPr>
              <w:pStyle w:val="DMDReferenties"/>
              <w:rPr>
                <w:rFonts w:cs="Arial"/>
              </w:rPr>
            </w:pPr>
            <w:r w:rsidRPr="003F0538">
              <w:rPr>
                <w:rFonts w:cs="Arial"/>
                <w:noProof/>
              </w:rPr>
              <mc:AlternateContent>
                <mc:Choice Requires="wps">
                  <w:drawing>
                    <wp:inline distT="0" distB="0" distL="0" distR="0" wp14:anchorId="31CF90FC" wp14:editId="31CF90FD">
                      <wp:extent cx="539111" cy="0"/>
                      <wp:effectExtent l="0" t="0" r="0" b="0"/>
                      <wp:docPr id="6" name="Rechte verbindingslijn 6"/>
                      <wp:cNvGraphicFramePr/>
                      <a:graphic xmlns:a="http://schemas.openxmlformats.org/drawingml/2006/main">
                        <a:graphicData uri="http://schemas.microsoft.com/office/word/2010/wordprocessingShape">
                          <wps:wsp>
                            <wps:cNvCnPr/>
                            <wps:spPr>
                              <a:xfrm>
                                <a:off x="0" y="0"/>
                                <a:ext cx="539111" cy="0"/>
                              </a:xfrm>
                              <a:prstGeom prst="straightConnector1">
                                <a:avLst/>
                              </a:prstGeom>
                              <a:noFill/>
                              <a:ln w="6345" cap="flat">
                                <a:solidFill>
                                  <a:srgbClr val="000000"/>
                                </a:solidFill>
                                <a:prstDash val="solid"/>
                                <a:miter/>
                              </a:ln>
                            </wps:spPr>
                            <wps:bodyPr/>
                          </wps:wsp>
                        </a:graphicData>
                      </a:graphic>
                    </wp:inline>
                  </w:drawing>
                </mc:Choice>
                <mc:Fallback>
                  <w:pict>
                    <v:shapetype w14:anchorId="24A35AFF" id="_x0000_t32" coordsize="21600,21600" o:spt="32" o:oned="t" path="m,l21600,21600e" filled="f">
                      <v:path arrowok="t" fillok="f" o:connecttype="none"/>
                      <o:lock v:ext="edit" shapetype="t"/>
                    </v:shapetype>
                    <v:shape id="Rechte verbindingslijn 6" o:spid="_x0000_s1026" type="#_x0000_t32" style="width:42.45pt;height:0;visibility:visible;mso-wrap-style:squar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" strokeweight=".17625mm">
                      <v:stroke joinstyle="miter"/>
                      <w10:anchorlock/>
                    </v:shape>
                  </w:pict>
                </mc:Fallback>
              </mc:AlternateContent>
            </w:r>
          </w:p>
        </w:tc>
        <w:tc>
          <w:tcPr>
            <w:tcW w:w="850" w:type="dxa"/>
            <w:shd w:val="clear" w:color="auto" w:fill="auto"/>
            <w:tcMar>
              <w:top w:w="0" w:type="dxa"/>
              <w:left w:w="0" w:type="dxa"/>
              <w:bottom w:w="0" w:type="dxa"/>
              <w:right w:w="0" w:type="dxa"/>
            </w:tcMar>
          </w:tcPr>
          <w:p w14:paraId="31CF9104" w14:textId="77777777" w:rsidR="00D13D45" w:rsidRPr="003F0538" w:rsidRDefault="00D13D45">
            <w:pPr>
              <w:pStyle w:val="DMDReferenties"/>
              <w:rPr>
                <w:rFonts w:cs="Arial"/>
              </w:rPr>
            </w:pPr>
          </w:p>
        </w:tc>
      </w:tr>
    </w:tbl>
    <w:p w14:paraId="31CF9106" w14:textId="4B67D437" w:rsidR="00D13D45" w:rsidRPr="003F0538" w:rsidRDefault="006354C6">
      <w:pPr>
        <w:pStyle w:val="DMDTitel02"/>
        <w:rPr>
          <w:rFonts w:cs="Arial"/>
        </w:rPr>
      </w:pPr>
      <w:r>
        <w:rPr>
          <w:noProof/>
        </w:rPr>
        <mc:AlternateContent>
          <mc:Choice Requires="wps">
            <w:drawing>
              <wp:anchor distT="0" distB="0" distL="114300" distR="114300" simplePos="0" relativeHeight="251658240" behindDoc="0" locked="0" layoutInCell="1" allowOverlap="1" wp14:anchorId="31CF90FA" wp14:editId="00DD9F0B">
                <wp:simplePos x="0" y="0"/>
                <wp:positionH relativeFrom="margin">
                  <wp:align>left</wp:align>
                </wp:positionH>
                <wp:positionV relativeFrom="margin">
                  <wp:align>top</wp:align>
                </wp:positionV>
                <wp:extent cx="1703700" cy="381000"/>
                <wp:effectExtent l="0" t="0" r="25400" b="19050"/>
                <wp:wrapNone/>
                <wp:docPr id="5" name="Tekstvak 10"/>
                <wp:cNvGraphicFramePr/>
                <a:graphic xmlns:a="http://schemas.openxmlformats.org/drawingml/2006/main">
                  <a:graphicData uri="http://schemas.microsoft.com/office/word/2010/wordprocessingShape">
                    <wps:wsp>
                      <wps:cNvSpPr txBox="1"/>
                      <wps:spPr>
                        <a:xfrm>
                          <a:off x="0" y="0"/>
                          <a:ext cx="1703700" cy="381000"/>
                        </a:xfrm>
                        <a:prstGeom prst="rect">
                          <a:avLst/>
                        </a:prstGeom>
                        <a:solidFill>
                          <a:srgbClr val="FFFFFF"/>
                        </a:solidFill>
                        <a:ln w="16514">
                          <a:solidFill>
                            <a:srgbClr val="000000"/>
                          </a:solidFill>
                          <a:prstDash val="solid"/>
                        </a:ln>
                      </wps:spPr>
                      <wps:txbx>
                        <w:txbxContent>
                          <w:p w14:paraId="31CF9108" w14:textId="0C43F8E9" w:rsidR="00D13D45" w:rsidRDefault="00386E3D" w:rsidP="006354C6">
                            <w:pPr>
                              <w:pStyle w:val="DMDSoortDocument"/>
                            </w:pPr>
                            <w:r>
                              <w:t>Aanvraagformulier</w:t>
                            </w:r>
                            <w:r w:rsidR="003F0538">
                              <w:t xml:space="preserve"> </w:t>
                            </w:r>
                          </w:p>
                        </w:txbxContent>
                      </wps:txbx>
                      <wps:bodyPr vert="horz" wrap="none" lIns="107999" tIns="90004" rIns="107999" bIns="90004" anchor="t" anchorCtr="0" compatLnSpc="1">
                        <a:noAutofit/>
                      </wps:bodyPr>
                    </wps:wsp>
                  </a:graphicData>
                </a:graphic>
                <wp14:sizeRelV relativeFrom="margin">
                  <wp14:pctHeight>0</wp14:pctHeight>
                </wp14:sizeRelV>
              </wp:anchor>
            </w:drawing>
          </mc:Choice>
          <mc:Fallback>
            <w:pict>
              <v:shapetype w14:anchorId="31CF90FA" id="_x0000_t202" coordsize="21600,21600" o:spt="202" path="m,l,21600r21600,l21600,xe">
                <v:stroke joinstyle="miter"/>
                <v:path gradientshapeok="t" o:connecttype="rect"/>
              </v:shapetype>
              <v:shape id="Tekstvak 10" o:spid="_x0000_s1026" type="#_x0000_t202" style="position:absolute;margin-left:0;margin-top:0;width:134.15pt;height:30pt;z-index:251658240;visibility:visible;mso-wrap-style:none;mso-height-percent:0;mso-wrap-distance-left:9pt;mso-wrap-distance-top:0;mso-wrap-distance-right:9pt;mso-wrap-distance-bottom:0;mso-position-horizontal:left;mso-position-horizontal-relative:margin;mso-position-vertical:top;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" strokeweight=".45872mm">
                <v:textbox inset="2.99997mm,2.50011mm,2.99997mm,2.50011mm">
                  <w:txbxContent>
                    <w:p w14:paraId="31CF9108" w14:textId="0C43F8E9" w:rsidR="00D13D45" w:rsidRDefault="00386E3D" w:rsidP="006354C6">
                      <w:pPr>
                        <w:pStyle w:val="DMDSoortDocument"/>
                      </w:pPr>
                      <w:r>
                        <w:t>Aanvraagformulier</w:t>
                      </w:r>
                      <w:r w:rsidR="003F0538">
                        <w:t xml:space="preserve"> </w:t>
                      </w:r>
                    </w:p>
                  </w:txbxContent>
                </v:textbox>
                <w10:wrap anchorx="margin" anchory="margin"/>
              </v:shape>
            </w:pict>
          </mc:Fallback>
        </mc:AlternateContent>
      </w:r>
      <w:r w:rsidR="00386E3D" w:rsidRPr="003F0538">
        <w:rPr>
          <w:rFonts w:cs="Arial"/>
        </w:rPr>
        <w:t>VERZOEK TOT OPNAME ‘ALS VERGUND GEACHT’ IN HET GEMEENTELIJK VERGUNNINGENREGISTER</w:t>
      </w:r>
      <w:r w:rsidR="003F0538" w:rsidRPr="003F0538">
        <w:rPr>
          <w:rFonts w:cs="Arial"/>
        </w:rPr>
        <w:t xml:space="preserve">  </w:t>
      </w:r>
    </w:p>
    <w:p w14:paraId="31CF910F" w14:textId="77777777" w:rsidR="00D13D45" w:rsidRPr="003F0538" w:rsidRDefault="00D13D45">
      <w:pPr>
        <w:pStyle w:val="DMDTekst"/>
        <w:rPr>
          <w:rFonts w:ascii="Arial" w:hAnsi="Arial" w:cs="Arial"/>
        </w:rPr>
      </w:pPr>
    </w:p>
    <w:tbl>
      <w:tblPr>
        <w:tblW w:w="8856" w:type="dxa"/>
        <w:tblCellMar>
          <w:left w:w="10" w:type="dxa"/>
          <w:right w:w="10" w:type="dxa"/>
        </w:tblCellMar>
        <w:tblLook w:val="0000" w:firstRow="0" w:lastRow="0" w:firstColumn="0" w:lastColumn="0" w:noHBand="0" w:noVBand="0"/>
      </w:tblPr>
      <w:tblGrid>
        <w:gridCol w:w="3402"/>
        <w:gridCol w:w="1818"/>
        <w:gridCol w:w="1818"/>
        <w:gridCol w:w="1818"/>
      </w:tblGrid>
      <w:tr w:rsidR="00EA5620" w:rsidRPr="003F0538" w14:paraId="31CF9114" w14:textId="77777777" w:rsidTr="00EA5620">
        <w:trPr>
          <w:trHeight w:val="612"/>
        </w:trPr>
        <w:tc>
          <w:tcPr>
            <w:tcW w:w="3402" w:type="dxa"/>
            <w:tcBorders>
              <w:bottom w:val="single" w:sz="12" w:space="0" w:color="000000"/>
            </w:tcBorders>
            <w:shd w:val="clear" w:color="auto" w:fill="auto"/>
            <w:tcMar>
              <w:top w:w="85" w:type="dxa"/>
              <w:left w:w="108" w:type="dxa"/>
              <w:bottom w:w="28" w:type="dxa"/>
              <w:right w:w="108" w:type="dxa"/>
            </w:tcMar>
          </w:tcPr>
          <w:p w14:paraId="31CF9110" w14:textId="056FDE9C" w:rsidR="00EA5620" w:rsidRPr="00882B88" w:rsidRDefault="00EA5620" w:rsidP="00EA5620">
            <w:pPr>
              <w:rPr>
                <w:rFonts w:ascii="Arial" w:hAnsi="Arial" w:cs="Arial"/>
                <w:b/>
                <w:bCs/>
                <w:sz w:val="20"/>
                <w:szCs w:val="20"/>
              </w:rPr>
            </w:pPr>
            <w:r w:rsidRPr="00882B88">
              <w:rPr>
                <w:rFonts w:ascii="Arial" w:hAnsi="Arial" w:cs="Arial"/>
                <w:b/>
                <w:bCs/>
                <w:sz w:val="20"/>
                <w:szCs w:val="20"/>
              </w:rPr>
              <w:t>DATUM VAN INDIENING:</w:t>
            </w:r>
          </w:p>
        </w:tc>
        <w:tc>
          <w:tcPr>
            <w:tcW w:w="5454" w:type="dxa"/>
            <w:gridSpan w:val="3"/>
            <w:tcBorders>
              <w:bottom w:val="single" w:sz="12" w:space="0" w:color="000000"/>
            </w:tcBorders>
            <w:shd w:val="clear" w:color="auto" w:fill="auto"/>
            <w:tcMar>
              <w:top w:w="85" w:type="dxa"/>
              <w:left w:w="108" w:type="dxa"/>
              <w:bottom w:w="28" w:type="dxa"/>
              <w:right w:w="108" w:type="dxa"/>
            </w:tcMar>
          </w:tcPr>
          <w:p w14:paraId="31CF9111" w14:textId="25099020" w:rsidR="00EA5620" w:rsidRPr="00882B88" w:rsidRDefault="00EA5620">
            <w:pPr>
              <w:pStyle w:val="DMDTabeltitel"/>
              <w:rPr>
                <w:rFonts w:ascii="Arial" w:hAnsi="Arial" w:cs="Arial"/>
                <w:sz w:val="20"/>
                <w:szCs w:val="20"/>
              </w:rPr>
            </w:pPr>
          </w:p>
        </w:tc>
      </w:tr>
      <w:tr w:rsidR="00B358AB" w:rsidRPr="003F0538" w14:paraId="0245F637" w14:textId="77777777" w:rsidTr="00C842E3">
        <w:trPr>
          <w:trHeight w:val="275"/>
        </w:trPr>
        <w:tc>
          <w:tcPr>
            <w:tcW w:w="8856" w:type="dxa"/>
            <w:gridSpan w:val="4"/>
            <w:tcBorders>
              <w:top w:val="single" w:sz="12" w:space="0" w:color="000000"/>
              <w:bottom w:val="single" w:sz="4" w:space="0" w:color="E0CAC1"/>
              <w:right w:val="single" w:sz="4" w:space="0" w:color="E0CAC1"/>
            </w:tcBorders>
            <w:shd w:val="clear" w:color="auto" w:fill="auto"/>
            <w:tcMar>
              <w:top w:w="85" w:type="dxa"/>
              <w:left w:w="108" w:type="dxa"/>
              <w:bottom w:w="28" w:type="dxa"/>
              <w:right w:w="108" w:type="dxa"/>
            </w:tcMar>
          </w:tcPr>
          <w:p w14:paraId="0A3DDCA2" w14:textId="3E6117C5" w:rsidR="00B358AB" w:rsidRPr="00882B88" w:rsidRDefault="00B358AB" w:rsidP="00EA5620">
            <w:pPr>
              <w:pStyle w:val="DMDTekst"/>
              <w:rPr>
                <w:rFonts w:ascii="Arial" w:hAnsi="Arial" w:cs="Arial"/>
                <w:sz w:val="20"/>
                <w:szCs w:val="20"/>
              </w:rPr>
            </w:pPr>
            <w:r w:rsidRPr="00882B88">
              <w:rPr>
                <w:rFonts w:ascii="Arial" w:hAnsi="Arial" w:cs="Arial"/>
                <w:b/>
                <w:bCs/>
                <w:sz w:val="20"/>
                <w:szCs w:val="20"/>
              </w:rPr>
              <w:t>PERSOONLIJKE GEGEVENS</w:t>
            </w:r>
          </w:p>
        </w:tc>
      </w:tr>
      <w:tr w:rsidR="00B358AB" w:rsidRPr="003F0538" w14:paraId="31CF911E"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1CF911A" w14:textId="51C5B885" w:rsidR="00B358AB" w:rsidRPr="00882B88" w:rsidRDefault="00B358AB" w:rsidP="00B358AB">
            <w:pPr>
              <w:pStyle w:val="DMDTekst"/>
              <w:rPr>
                <w:rFonts w:ascii="Arial" w:hAnsi="Arial" w:cs="Arial"/>
                <w:sz w:val="20"/>
                <w:szCs w:val="20"/>
              </w:rPr>
            </w:pPr>
            <w:r w:rsidRPr="00882B88">
              <w:rPr>
                <w:rFonts w:ascii="Arial" w:hAnsi="Arial" w:cs="Arial"/>
                <w:sz w:val="20"/>
                <w:szCs w:val="20"/>
              </w:rPr>
              <w:t>Naam en voornaam:</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1CF911B" w14:textId="7AEAE055" w:rsidR="00B358AB" w:rsidRPr="00882B88" w:rsidRDefault="00B358AB" w:rsidP="00B358AB">
            <w:pPr>
              <w:pStyle w:val="DMDTekst"/>
              <w:rPr>
                <w:rFonts w:ascii="Arial" w:hAnsi="Arial" w:cs="Arial"/>
                <w:sz w:val="20"/>
                <w:szCs w:val="20"/>
              </w:rPr>
            </w:pPr>
          </w:p>
        </w:tc>
      </w:tr>
      <w:tr w:rsidR="00B358AB" w:rsidRPr="003F0538" w14:paraId="6E5C9072"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B1FF923" w14:textId="546A1FF2" w:rsidR="00B358AB" w:rsidRPr="00882B88" w:rsidRDefault="00B358AB" w:rsidP="00B358AB">
            <w:pPr>
              <w:pStyle w:val="DMDTekst"/>
              <w:rPr>
                <w:rFonts w:ascii="Arial" w:hAnsi="Arial" w:cs="Arial"/>
                <w:sz w:val="20"/>
                <w:szCs w:val="20"/>
              </w:rPr>
            </w:pPr>
            <w:r w:rsidRPr="00882B88">
              <w:rPr>
                <w:rFonts w:ascii="Arial" w:hAnsi="Arial" w:cs="Arial"/>
                <w:sz w:val="20"/>
                <w:szCs w:val="20"/>
              </w:rPr>
              <w:t>Adres:</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54A58E9A" w14:textId="1FAD0C60" w:rsidR="00B358AB" w:rsidRPr="00882B88" w:rsidRDefault="00B358AB" w:rsidP="00B358AB">
            <w:pPr>
              <w:pStyle w:val="DMDTekst"/>
              <w:rPr>
                <w:rStyle w:val="Tekstvantijdelijkeaanduiding"/>
                <w:rFonts w:ascii="Arial" w:eastAsia="Arial" w:hAnsi="Arial" w:cs="Arial"/>
                <w:sz w:val="20"/>
                <w:szCs w:val="20"/>
              </w:rPr>
            </w:pPr>
          </w:p>
        </w:tc>
      </w:tr>
      <w:tr w:rsidR="00B358AB" w:rsidRPr="003F0538" w14:paraId="1ECC15B4"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098F54C0" w14:textId="2BBFE964" w:rsidR="00B358AB" w:rsidRPr="00882B88" w:rsidRDefault="00B358AB" w:rsidP="00EA5620">
            <w:pPr>
              <w:pStyle w:val="DMDTekst"/>
              <w:rPr>
                <w:rFonts w:ascii="Arial" w:hAnsi="Arial" w:cs="Arial"/>
                <w:sz w:val="20"/>
                <w:szCs w:val="20"/>
              </w:rPr>
            </w:pPr>
            <w:r w:rsidRPr="00882B88">
              <w:rPr>
                <w:rFonts w:ascii="Arial" w:hAnsi="Arial" w:cs="Arial"/>
                <w:sz w:val="20"/>
                <w:szCs w:val="20"/>
              </w:rPr>
              <w:t>Tel:</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5AB2F774" w14:textId="1E6C6D6F" w:rsidR="00B358AB" w:rsidRPr="00882B88" w:rsidRDefault="00B358AB" w:rsidP="00EA5620">
            <w:pPr>
              <w:pStyle w:val="DMDTekst"/>
              <w:rPr>
                <w:rFonts w:ascii="Arial" w:hAnsi="Arial" w:cs="Arial"/>
                <w:sz w:val="20"/>
                <w:szCs w:val="20"/>
              </w:rPr>
            </w:pPr>
          </w:p>
        </w:tc>
      </w:tr>
      <w:tr w:rsidR="00EA5620" w:rsidRPr="003F0538" w14:paraId="77D190E1"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5FC11DD" w14:textId="45CDC852" w:rsidR="00EA5620" w:rsidRPr="00882B88" w:rsidRDefault="00B358AB" w:rsidP="00EA5620">
            <w:pPr>
              <w:pStyle w:val="DMDTekst"/>
              <w:rPr>
                <w:rFonts w:ascii="Arial" w:hAnsi="Arial" w:cs="Arial"/>
                <w:sz w:val="20"/>
                <w:szCs w:val="20"/>
              </w:rPr>
            </w:pPr>
            <w:r w:rsidRPr="00882B88">
              <w:rPr>
                <w:rFonts w:ascii="Arial" w:hAnsi="Arial" w:cs="Arial"/>
                <w:sz w:val="20"/>
                <w:szCs w:val="20"/>
              </w:rPr>
              <w:t>E-mail:</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24623A1" w14:textId="512B102F" w:rsidR="00EA5620" w:rsidRPr="00882B88" w:rsidRDefault="00EA5620" w:rsidP="00EA5620">
            <w:pPr>
              <w:pStyle w:val="DMDTekst"/>
              <w:rPr>
                <w:rFonts w:ascii="Arial" w:hAnsi="Arial" w:cs="Arial"/>
                <w:sz w:val="20"/>
                <w:szCs w:val="20"/>
              </w:rPr>
            </w:pPr>
          </w:p>
        </w:tc>
      </w:tr>
      <w:tr w:rsidR="00EA5620" w:rsidRPr="003F0538" w14:paraId="3223F57C"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03FA8A51" w14:textId="7F3A7C28" w:rsidR="00EA5620" w:rsidRPr="00882B88" w:rsidRDefault="00B358AB" w:rsidP="00EA5620">
            <w:pPr>
              <w:pStyle w:val="DMDTekst"/>
              <w:rPr>
                <w:rFonts w:ascii="Arial" w:hAnsi="Arial" w:cs="Arial"/>
                <w:sz w:val="20"/>
                <w:szCs w:val="20"/>
              </w:rPr>
            </w:pPr>
            <w:r w:rsidRPr="00882B88">
              <w:rPr>
                <w:rFonts w:ascii="Arial" w:hAnsi="Arial" w:cs="Arial"/>
                <w:sz w:val="20"/>
                <w:szCs w:val="20"/>
              </w:rPr>
              <w:t>Rijksregisternummer:</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D990364" w14:textId="7C18B4D6" w:rsidR="00EA5620" w:rsidRPr="00882B88" w:rsidRDefault="00EA5620" w:rsidP="00EA5620">
            <w:pPr>
              <w:pStyle w:val="DMDTekst"/>
              <w:rPr>
                <w:rFonts w:ascii="Arial" w:hAnsi="Arial" w:cs="Arial"/>
                <w:sz w:val="20"/>
                <w:szCs w:val="20"/>
              </w:rPr>
            </w:pPr>
          </w:p>
        </w:tc>
      </w:tr>
      <w:tr w:rsidR="00B358AB" w:rsidRPr="003F0538" w14:paraId="3F4ECF96" w14:textId="77777777" w:rsidTr="005224A2">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9E5C8A2" w14:textId="0288AF18" w:rsidR="00B358AB" w:rsidRPr="00882B88" w:rsidRDefault="00B358AB" w:rsidP="00B358AB">
            <w:pPr>
              <w:pStyle w:val="DMDTekst"/>
              <w:rPr>
                <w:rFonts w:ascii="Arial" w:hAnsi="Arial" w:cs="Arial"/>
                <w:sz w:val="20"/>
                <w:szCs w:val="20"/>
              </w:rPr>
            </w:pPr>
            <w:r w:rsidRPr="00882B88">
              <w:rPr>
                <w:rFonts w:ascii="Arial" w:hAnsi="Arial" w:cs="Arial"/>
                <w:b/>
                <w:bCs/>
                <w:sz w:val="20"/>
                <w:szCs w:val="20"/>
              </w:rPr>
              <w:t>VOORWERP VAN DE AANVRAAG</w:t>
            </w:r>
          </w:p>
        </w:tc>
      </w:tr>
      <w:tr w:rsidR="00B358AB" w:rsidRPr="003F0538" w14:paraId="1FC60668"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79FBFA56" w14:textId="4933967D" w:rsidR="00B358AB" w:rsidRPr="00882B88" w:rsidRDefault="00B358AB" w:rsidP="00B358AB">
            <w:pPr>
              <w:pStyle w:val="DMDTekst"/>
              <w:rPr>
                <w:rFonts w:ascii="Arial" w:hAnsi="Arial" w:cs="Arial"/>
                <w:b/>
                <w:bCs/>
                <w:sz w:val="20"/>
                <w:szCs w:val="20"/>
              </w:rPr>
            </w:pPr>
            <w:r w:rsidRPr="00882B88">
              <w:rPr>
                <w:rFonts w:ascii="Arial" w:hAnsi="Arial" w:cs="Arial"/>
                <w:sz w:val="20"/>
                <w:szCs w:val="20"/>
              </w:rPr>
              <w:t>Adres:</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52BFB66B" w14:textId="5ADE7246" w:rsidR="00B358AB" w:rsidRPr="00882B88" w:rsidRDefault="00B358AB" w:rsidP="00B358AB">
            <w:pPr>
              <w:pStyle w:val="DMDTekst"/>
              <w:rPr>
                <w:rFonts w:ascii="Arial" w:hAnsi="Arial" w:cs="Arial"/>
                <w:sz w:val="20"/>
                <w:szCs w:val="20"/>
              </w:rPr>
            </w:pPr>
          </w:p>
        </w:tc>
      </w:tr>
      <w:tr w:rsidR="003F0538" w:rsidRPr="003F0538" w14:paraId="0E6B4454" w14:textId="77777777" w:rsidTr="005F4DB3">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75DEEC1" w14:textId="28E2C630" w:rsidR="003F0538" w:rsidRPr="00882B88" w:rsidRDefault="003F0538" w:rsidP="00B358AB">
            <w:pPr>
              <w:pStyle w:val="DMDTekst"/>
              <w:rPr>
                <w:rFonts w:ascii="Arial" w:hAnsi="Arial" w:cs="Arial"/>
                <w:sz w:val="20"/>
                <w:szCs w:val="20"/>
              </w:rPr>
            </w:pPr>
            <w:r w:rsidRPr="00882B88">
              <w:rPr>
                <w:rFonts w:ascii="Arial" w:hAnsi="Arial" w:cs="Arial"/>
                <w:sz w:val="20"/>
                <w:szCs w:val="20"/>
              </w:rPr>
              <w:t>Kadastrale gegevens:</w:t>
            </w:r>
          </w:p>
        </w:tc>
        <w:tc>
          <w:tcPr>
            <w:tcW w:w="1818" w:type="dxa"/>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605D2A3C" w14:textId="547274E4" w:rsidR="003F0538" w:rsidRPr="00882B88" w:rsidRDefault="003F0538" w:rsidP="00B358AB">
            <w:pPr>
              <w:pStyle w:val="DMDTekst"/>
              <w:rPr>
                <w:rFonts w:ascii="Arial" w:hAnsi="Arial" w:cs="Arial"/>
                <w:sz w:val="20"/>
                <w:szCs w:val="20"/>
              </w:rPr>
            </w:pPr>
            <w:proofErr w:type="spellStart"/>
            <w:r w:rsidRPr="00882B88">
              <w:rPr>
                <w:rFonts w:ascii="Arial" w:hAnsi="Arial" w:cs="Arial"/>
                <w:sz w:val="20"/>
                <w:szCs w:val="20"/>
              </w:rPr>
              <w:t>Afd</w:t>
            </w:r>
            <w:proofErr w:type="spellEnd"/>
            <w:r w:rsidRPr="00882B88">
              <w:rPr>
                <w:rFonts w:ascii="Arial" w:hAnsi="Arial" w:cs="Arial"/>
                <w:sz w:val="20"/>
                <w:szCs w:val="20"/>
              </w:rPr>
              <w:t xml:space="preserve">:               </w:t>
            </w:r>
          </w:p>
        </w:tc>
        <w:tc>
          <w:tcPr>
            <w:tcW w:w="1818" w:type="dxa"/>
            <w:tcBorders>
              <w:top w:val="single" w:sz="4" w:space="0" w:color="E0CAC1"/>
              <w:left w:val="single" w:sz="4" w:space="0" w:color="E0CAC1"/>
              <w:bottom w:val="single" w:sz="4" w:space="0" w:color="E0CAC1"/>
              <w:right w:val="single" w:sz="4" w:space="0" w:color="E0CAC1"/>
            </w:tcBorders>
            <w:shd w:val="clear" w:color="auto" w:fill="auto"/>
          </w:tcPr>
          <w:p w14:paraId="712A1955" w14:textId="2F1B271E" w:rsidR="003F0538" w:rsidRPr="00882B88" w:rsidRDefault="003F0538" w:rsidP="00B358AB">
            <w:pPr>
              <w:pStyle w:val="DMDTekst"/>
              <w:rPr>
                <w:rFonts w:ascii="Arial" w:hAnsi="Arial" w:cs="Arial"/>
                <w:sz w:val="20"/>
                <w:szCs w:val="20"/>
              </w:rPr>
            </w:pPr>
            <w:r w:rsidRPr="00882B88">
              <w:rPr>
                <w:rFonts w:ascii="Arial" w:hAnsi="Arial" w:cs="Arial"/>
                <w:sz w:val="20"/>
                <w:szCs w:val="20"/>
              </w:rPr>
              <w:t xml:space="preserve">Sectie:               </w:t>
            </w:r>
          </w:p>
        </w:tc>
        <w:tc>
          <w:tcPr>
            <w:tcW w:w="1818" w:type="dxa"/>
            <w:tcBorders>
              <w:top w:val="single" w:sz="4" w:space="0" w:color="E0CAC1"/>
              <w:left w:val="single" w:sz="4" w:space="0" w:color="E0CAC1"/>
              <w:bottom w:val="single" w:sz="4" w:space="0" w:color="E0CAC1"/>
              <w:right w:val="single" w:sz="4" w:space="0" w:color="E0CAC1"/>
            </w:tcBorders>
            <w:shd w:val="clear" w:color="auto" w:fill="auto"/>
          </w:tcPr>
          <w:p w14:paraId="299D30F1" w14:textId="45FB4045" w:rsidR="003F0538" w:rsidRPr="00882B88" w:rsidRDefault="003F0538" w:rsidP="00B358AB">
            <w:pPr>
              <w:pStyle w:val="DMDTekst"/>
              <w:rPr>
                <w:rFonts w:ascii="Arial" w:hAnsi="Arial" w:cs="Arial"/>
                <w:sz w:val="20"/>
                <w:szCs w:val="20"/>
              </w:rPr>
            </w:pPr>
            <w:r w:rsidRPr="00882B88">
              <w:rPr>
                <w:rFonts w:ascii="Arial" w:hAnsi="Arial" w:cs="Arial"/>
                <w:sz w:val="20"/>
                <w:szCs w:val="20"/>
              </w:rPr>
              <w:t xml:space="preserve">Nummer:                 </w:t>
            </w:r>
          </w:p>
        </w:tc>
      </w:tr>
      <w:tr w:rsidR="00B358AB" w:rsidRPr="003F0538" w14:paraId="65BDCC5E"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009DD1CB" w14:textId="77777777" w:rsidR="00B358AB" w:rsidRPr="00882B88" w:rsidRDefault="00B358AB" w:rsidP="00B358AB">
            <w:pPr>
              <w:pStyle w:val="DMDTekst"/>
              <w:rPr>
                <w:rFonts w:ascii="Arial" w:hAnsi="Arial" w:cs="Arial"/>
                <w:sz w:val="20"/>
                <w:szCs w:val="20"/>
              </w:rPr>
            </w:pPr>
            <w:r w:rsidRPr="00882B88">
              <w:rPr>
                <w:rFonts w:ascii="Arial" w:hAnsi="Arial" w:cs="Arial"/>
                <w:sz w:val="20"/>
                <w:szCs w:val="20"/>
              </w:rPr>
              <w:t>Beschrijving van de constructies:</w:t>
            </w:r>
          </w:p>
          <w:p w14:paraId="66F5C1A8" w14:textId="3ADBA0C8" w:rsidR="00B358AB" w:rsidRPr="00882B88" w:rsidRDefault="00B358AB" w:rsidP="00B358AB">
            <w:pPr>
              <w:pStyle w:val="DMDTekst"/>
              <w:rPr>
                <w:rFonts w:ascii="Arial" w:hAnsi="Arial" w:cs="Arial"/>
                <w:i/>
                <w:iCs/>
                <w:sz w:val="20"/>
                <w:szCs w:val="20"/>
              </w:rPr>
            </w:pPr>
            <w:r w:rsidRPr="00882B88">
              <w:rPr>
                <w:rFonts w:ascii="Arial" w:hAnsi="Arial" w:cs="Arial"/>
                <w:i/>
                <w:iCs/>
                <w:sz w:val="20"/>
                <w:szCs w:val="20"/>
              </w:rPr>
              <w:lastRenderedPageBreak/>
              <w:t>(</w:t>
            </w:r>
            <w:r w:rsidR="00162336">
              <w:rPr>
                <w:rFonts w:ascii="Arial" w:hAnsi="Arial" w:cs="Arial"/>
                <w:i/>
                <w:iCs/>
                <w:sz w:val="20"/>
                <w:szCs w:val="20"/>
              </w:rPr>
              <w:t>je</w:t>
            </w:r>
            <w:r w:rsidRPr="00882B88">
              <w:rPr>
                <w:rFonts w:ascii="Arial" w:hAnsi="Arial" w:cs="Arial"/>
                <w:i/>
                <w:iCs/>
                <w:sz w:val="20"/>
                <w:szCs w:val="20"/>
              </w:rPr>
              <w:t xml:space="preserve"> beschrijft zo duidelijk mogelijk de constructies die </w:t>
            </w:r>
            <w:r w:rsidR="00162336">
              <w:rPr>
                <w:rFonts w:ascii="Arial" w:hAnsi="Arial" w:cs="Arial"/>
                <w:i/>
                <w:iCs/>
                <w:sz w:val="20"/>
                <w:szCs w:val="20"/>
              </w:rPr>
              <w:t>je</w:t>
            </w:r>
            <w:r w:rsidRPr="00882B88">
              <w:rPr>
                <w:rFonts w:ascii="Arial" w:hAnsi="Arial" w:cs="Arial"/>
                <w:i/>
                <w:iCs/>
                <w:sz w:val="20"/>
                <w:szCs w:val="20"/>
              </w:rPr>
              <w:t xml:space="preserve"> als vergund geacht wilt laten opnemen)</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7D133AA5" w14:textId="22D2BD13" w:rsidR="00B358AB" w:rsidRPr="00882B88" w:rsidRDefault="00B358AB" w:rsidP="00B358AB">
            <w:pPr>
              <w:pStyle w:val="DMDTekst"/>
              <w:rPr>
                <w:rFonts w:ascii="Arial" w:hAnsi="Arial" w:cs="Arial"/>
                <w:sz w:val="20"/>
                <w:szCs w:val="20"/>
              </w:rPr>
            </w:pPr>
          </w:p>
        </w:tc>
      </w:tr>
      <w:tr w:rsidR="00B358AB" w:rsidRPr="003F0538" w14:paraId="7C9796B6"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7F4FE4B5" w14:textId="5559CF5D" w:rsidR="00B358AB" w:rsidRPr="00882B88" w:rsidRDefault="00B358AB" w:rsidP="00B358AB">
            <w:pPr>
              <w:pStyle w:val="DMDTekst"/>
              <w:rPr>
                <w:rFonts w:ascii="Arial" w:hAnsi="Arial" w:cs="Arial"/>
                <w:sz w:val="20"/>
                <w:szCs w:val="20"/>
              </w:rPr>
            </w:pPr>
            <w:r w:rsidRPr="00882B88">
              <w:rPr>
                <w:rFonts w:ascii="Arial" w:hAnsi="Arial" w:cs="Arial"/>
                <w:sz w:val="20"/>
                <w:szCs w:val="20"/>
              </w:rPr>
              <w:t>Vermoedelijke oprichtingsdatum:</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706026B" w14:textId="3212132C" w:rsidR="00B358AB" w:rsidRPr="00882B88" w:rsidRDefault="00B358AB" w:rsidP="00B358AB">
            <w:pPr>
              <w:pStyle w:val="DMDTekst"/>
              <w:rPr>
                <w:rFonts w:ascii="Arial" w:hAnsi="Arial" w:cs="Arial"/>
                <w:sz w:val="20"/>
                <w:szCs w:val="20"/>
              </w:rPr>
            </w:pPr>
          </w:p>
        </w:tc>
      </w:tr>
      <w:tr w:rsidR="00B358AB" w:rsidRPr="003F0538" w14:paraId="2D256963" w14:textId="77777777" w:rsidTr="00BA1333">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431FF8C" w14:textId="47C474D3" w:rsidR="00B358AB" w:rsidRPr="00882B88" w:rsidRDefault="00B358AB" w:rsidP="00B358AB">
            <w:pPr>
              <w:pStyle w:val="DMDTekst"/>
              <w:rPr>
                <w:rFonts w:ascii="Arial" w:hAnsi="Arial" w:cs="Arial"/>
                <w:sz w:val="20"/>
                <w:szCs w:val="20"/>
              </w:rPr>
            </w:pPr>
            <w:r w:rsidRPr="00882B88">
              <w:rPr>
                <w:rFonts w:ascii="Arial" w:hAnsi="Arial" w:cs="Arial"/>
                <w:b/>
                <w:bCs/>
                <w:sz w:val="20"/>
                <w:szCs w:val="20"/>
              </w:rPr>
              <w:t>DOSSIERSTUKKEN</w:t>
            </w:r>
          </w:p>
        </w:tc>
      </w:tr>
      <w:tr w:rsidR="00B358AB" w:rsidRPr="003F0538" w14:paraId="0D25E486" w14:textId="77777777" w:rsidTr="00007DEB">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1FBC12B1" w14:textId="4B606E9B" w:rsidR="00B358AB" w:rsidRPr="00882B88" w:rsidRDefault="00162336" w:rsidP="00B358AB">
            <w:pPr>
              <w:pStyle w:val="DMDTekst"/>
              <w:rPr>
                <w:rFonts w:ascii="Arial" w:hAnsi="Arial" w:cs="Arial"/>
                <w:sz w:val="20"/>
                <w:szCs w:val="20"/>
              </w:rPr>
            </w:pPr>
            <w:r>
              <w:rPr>
                <w:rFonts w:ascii="Arial" w:hAnsi="Arial" w:cs="Arial"/>
                <w:sz w:val="20"/>
                <w:szCs w:val="20"/>
              </w:rPr>
              <w:t>Je</w:t>
            </w:r>
            <w:r w:rsidR="00B358AB" w:rsidRPr="00882B88">
              <w:rPr>
                <w:rFonts w:ascii="Arial" w:hAnsi="Arial" w:cs="Arial"/>
                <w:sz w:val="20"/>
                <w:szCs w:val="20"/>
              </w:rPr>
              <w:t xml:space="preserve"> voegt volgende documenten en plannen toe:</w:t>
            </w:r>
          </w:p>
        </w:tc>
      </w:tr>
      <w:tr w:rsidR="00B358AB" w:rsidRPr="003F0538" w14:paraId="2106ED1B" w14:textId="77777777" w:rsidTr="00AF41F6">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711DD87B" w14:textId="3D1FC131" w:rsidR="00B358AB" w:rsidRPr="00882B88" w:rsidRDefault="002B0C6C" w:rsidP="00B358AB">
            <w:pPr>
              <w:rPr>
                <w:rFonts w:ascii="Arial" w:hAnsi="Arial" w:cs="Arial"/>
                <w:sz w:val="20"/>
                <w:szCs w:val="20"/>
              </w:rPr>
            </w:pPr>
            <w:sdt>
              <w:sdtPr>
                <w:rPr>
                  <w:rFonts w:ascii="Arial" w:hAnsi="Arial" w:cs="Arial"/>
                  <w:sz w:val="20"/>
                  <w:szCs w:val="20"/>
                </w:rPr>
                <w:id w:val="-1954395305"/>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grondplannen van elke bouwlaag, inclusief ondergronds en daklaag, met vermelding van functie van elke ruimte en belangrijkste maten</w:t>
            </w:r>
          </w:p>
        </w:tc>
      </w:tr>
      <w:tr w:rsidR="00B358AB" w:rsidRPr="003F0538" w14:paraId="1A01C922" w14:textId="77777777" w:rsidTr="00C62D95">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07A970E" w14:textId="5B5AF38C" w:rsidR="00B358AB" w:rsidRPr="00882B88" w:rsidRDefault="002B0C6C" w:rsidP="00B358AB">
            <w:pPr>
              <w:rPr>
                <w:rFonts w:ascii="Arial" w:hAnsi="Arial" w:cs="Arial"/>
                <w:sz w:val="20"/>
                <w:szCs w:val="20"/>
              </w:rPr>
            </w:pPr>
            <w:sdt>
              <w:sdtPr>
                <w:rPr>
                  <w:rFonts w:ascii="Arial" w:hAnsi="Arial" w:cs="Arial"/>
                  <w:sz w:val="20"/>
                  <w:szCs w:val="20"/>
                </w:rPr>
                <w:id w:val="-1695457557"/>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snede met vermelding van de belangrijkste hoogtes</w:t>
            </w:r>
          </w:p>
        </w:tc>
      </w:tr>
      <w:tr w:rsidR="00B358AB" w:rsidRPr="003F0538" w14:paraId="3D1CB7A6" w14:textId="77777777" w:rsidTr="00D70B72">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C8D204B" w14:textId="7AAA75A6" w:rsidR="00B358AB" w:rsidRPr="00882B88" w:rsidRDefault="002B0C6C" w:rsidP="00B358AB">
            <w:pPr>
              <w:rPr>
                <w:rFonts w:ascii="Arial" w:hAnsi="Arial" w:cs="Arial"/>
                <w:sz w:val="20"/>
                <w:szCs w:val="20"/>
              </w:rPr>
            </w:pPr>
            <w:sdt>
              <w:sdtPr>
                <w:rPr>
                  <w:rFonts w:ascii="Arial" w:hAnsi="Arial" w:cs="Arial"/>
                  <w:sz w:val="20"/>
                  <w:szCs w:val="20"/>
                </w:rPr>
                <w:id w:val="793875058"/>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tekeningen van alle buitengevels met vermelding van de belangrijkste maten</w:t>
            </w:r>
          </w:p>
        </w:tc>
      </w:tr>
      <w:tr w:rsidR="00B358AB" w:rsidRPr="003F0538" w14:paraId="6BB26A11" w14:textId="77777777" w:rsidTr="00524E0F">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0AC2BBFC" w14:textId="78704B8D" w:rsidR="00B358AB" w:rsidRPr="00882B88" w:rsidRDefault="002B0C6C" w:rsidP="00B358AB">
            <w:pPr>
              <w:rPr>
                <w:rFonts w:ascii="Arial" w:hAnsi="Arial" w:cs="Arial"/>
                <w:sz w:val="20"/>
                <w:szCs w:val="20"/>
              </w:rPr>
            </w:pPr>
            <w:sdt>
              <w:sdtPr>
                <w:rPr>
                  <w:rFonts w:ascii="Arial" w:hAnsi="Arial" w:cs="Arial"/>
                  <w:sz w:val="20"/>
                  <w:szCs w:val="20"/>
                </w:rPr>
                <w:id w:val="1039706390"/>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inplantingsplan van uw perceel met aanduiding van alle gebouwen en verhardingen en vermelding van de belangrijkste maten</w:t>
            </w:r>
          </w:p>
        </w:tc>
      </w:tr>
      <w:tr w:rsidR="00B358AB" w:rsidRPr="003F0538" w14:paraId="3816ED82" w14:textId="77777777" w:rsidTr="00EA2B57">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0DB37187" w14:textId="5F528D28" w:rsidR="00B358AB" w:rsidRPr="00882B88" w:rsidRDefault="002B0C6C" w:rsidP="00B358AB">
            <w:pPr>
              <w:rPr>
                <w:rFonts w:ascii="Arial" w:hAnsi="Arial" w:cs="Arial"/>
                <w:sz w:val="20"/>
                <w:szCs w:val="20"/>
              </w:rPr>
            </w:pPr>
            <w:sdt>
              <w:sdtPr>
                <w:rPr>
                  <w:rFonts w:ascii="Arial" w:hAnsi="Arial" w:cs="Arial"/>
                  <w:sz w:val="20"/>
                  <w:szCs w:val="20"/>
                </w:rPr>
                <w:id w:val="1175389493"/>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fotoreportage van de constructie die u als vergund geacht wilt beschouwen, binnen en buiten</w:t>
            </w:r>
          </w:p>
        </w:tc>
      </w:tr>
      <w:tr w:rsidR="00B358AB" w:rsidRPr="003F0538" w14:paraId="2321AAA1" w14:textId="77777777" w:rsidTr="000B3625">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4386BD87" w14:textId="5FA265D9" w:rsidR="00B358AB" w:rsidRPr="00882B88" w:rsidRDefault="002B0C6C" w:rsidP="00B358AB">
            <w:pPr>
              <w:rPr>
                <w:rFonts w:ascii="Arial" w:hAnsi="Arial" w:cs="Arial"/>
                <w:sz w:val="20"/>
                <w:szCs w:val="20"/>
              </w:rPr>
            </w:pPr>
            <w:sdt>
              <w:sdtPr>
                <w:rPr>
                  <w:rFonts w:ascii="Arial" w:hAnsi="Arial" w:cs="Arial"/>
                  <w:sz w:val="20"/>
                  <w:szCs w:val="20"/>
                </w:rPr>
                <w:id w:val="201518604"/>
                <w14:checkbox>
                  <w14:checked w14:val="0"/>
                  <w14:checkedState w14:val="2612" w14:font="MS Gothic"/>
                  <w14:uncheckedState w14:val="2610" w14:font="MS Gothic"/>
                </w14:checkbox>
              </w:sdtPr>
              <w:sdtEndPr/>
              <w:sdtContent>
                <w:r w:rsidR="00B358AB" w:rsidRPr="00882B88">
                  <w:rPr>
                    <w:rFonts w:ascii="Segoe UI Symbol" w:eastAsia="MS Gothic" w:hAnsi="Segoe UI Symbol" w:cs="Segoe UI Symbol"/>
                    <w:sz w:val="20"/>
                    <w:szCs w:val="20"/>
                  </w:rPr>
                  <w:t>☐</w:t>
                </w:r>
              </w:sdtContent>
            </w:sdt>
            <w:r w:rsidR="00B358AB" w:rsidRPr="00882B88">
              <w:rPr>
                <w:rFonts w:ascii="Arial" w:hAnsi="Arial" w:cs="Arial"/>
                <w:sz w:val="20"/>
                <w:szCs w:val="20"/>
              </w:rPr>
              <w:t xml:space="preserve"> motivatienota</w:t>
            </w:r>
          </w:p>
        </w:tc>
      </w:tr>
      <w:tr w:rsidR="00D75FC8" w:rsidRPr="003F0538" w14:paraId="6DFD8C46" w14:textId="77777777" w:rsidTr="00B03D50">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180E0C60" w14:textId="50C1A5ED" w:rsidR="00D75FC8" w:rsidRPr="00882B88" w:rsidRDefault="00162336" w:rsidP="00D75FC8">
            <w:pPr>
              <w:rPr>
                <w:rFonts w:ascii="Arial" w:hAnsi="Arial" w:cs="Arial"/>
                <w:sz w:val="20"/>
                <w:szCs w:val="20"/>
              </w:rPr>
            </w:pPr>
            <w:r>
              <w:rPr>
                <w:rFonts w:ascii="Arial" w:hAnsi="Arial" w:cs="Arial"/>
                <w:sz w:val="20"/>
                <w:szCs w:val="20"/>
              </w:rPr>
              <w:t>Je</w:t>
            </w:r>
            <w:r w:rsidR="00D75FC8" w:rsidRPr="00882B88">
              <w:rPr>
                <w:rFonts w:ascii="Arial" w:hAnsi="Arial" w:cs="Arial"/>
                <w:sz w:val="20"/>
                <w:szCs w:val="20"/>
              </w:rPr>
              <w:t xml:space="preserve"> voegt bouwtechnische tekeningen toe op schaal met weergave van de muren en deuren en ramen. Deze plannen mag </w:t>
            </w:r>
            <w:r>
              <w:rPr>
                <w:rFonts w:ascii="Arial" w:hAnsi="Arial" w:cs="Arial"/>
                <w:sz w:val="20"/>
                <w:szCs w:val="20"/>
              </w:rPr>
              <w:t>je</w:t>
            </w:r>
            <w:r w:rsidR="00D75FC8" w:rsidRPr="00882B88">
              <w:rPr>
                <w:rFonts w:ascii="Arial" w:hAnsi="Arial" w:cs="Arial"/>
                <w:sz w:val="20"/>
                <w:szCs w:val="20"/>
              </w:rPr>
              <w:t xml:space="preserve"> zelf uitwerken of </w:t>
            </w:r>
            <w:r>
              <w:rPr>
                <w:rFonts w:ascii="Arial" w:hAnsi="Arial" w:cs="Arial"/>
                <w:sz w:val="20"/>
                <w:szCs w:val="20"/>
              </w:rPr>
              <w:t>je</w:t>
            </w:r>
            <w:r w:rsidR="00D75FC8" w:rsidRPr="00882B88">
              <w:rPr>
                <w:rFonts w:ascii="Arial" w:hAnsi="Arial" w:cs="Arial"/>
                <w:sz w:val="20"/>
                <w:szCs w:val="20"/>
              </w:rPr>
              <w:t xml:space="preserve"> kan </w:t>
            </w:r>
            <w:r>
              <w:rPr>
                <w:rFonts w:ascii="Arial" w:hAnsi="Arial" w:cs="Arial"/>
                <w:sz w:val="20"/>
                <w:szCs w:val="20"/>
              </w:rPr>
              <w:t>je</w:t>
            </w:r>
            <w:r w:rsidR="00D75FC8" w:rsidRPr="00882B88">
              <w:rPr>
                <w:rFonts w:ascii="Arial" w:hAnsi="Arial" w:cs="Arial"/>
                <w:sz w:val="20"/>
                <w:szCs w:val="20"/>
              </w:rPr>
              <w:t xml:space="preserve"> laten bijstaan door een technisch tekenaar, landmeter-expert of architect.</w:t>
            </w:r>
          </w:p>
        </w:tc>
      </w:tr>
      <w:tr w:rsidR="00D75FC8" w:rsidRPr="003F0538" w14:paraId="14A13FEE" w14:textId="77777777" w:rsidTr="0029712B">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12146AE" w14:textId="3B653DEA" w:rsidR="00D75FC8" w:rsidRPr="00882B88" w:rsidRDefault="00D75FC8" w:rsidP="00D75FC8">
            <w:pPr>
              <w:rPr>
                <w:rFonts w:ascii="Arial" w:hAnsi="Arial" w:cs="Arial"/>
                <w:sz w:val="20"/>
                <w:szCs w:val="20"/>
              </w:rPr>
            </w:pPr>
            <w:r w:rsidRPr="00882B88">
              <w:rPr>
                <w:rFonts w:ascii="Arial" w:hAnsi="Arial" w:cs="Arial"/>
                <w:sz w:val="20"/>
                <w:szCs w:val="20"/>
              </w:rPr>
              <w:t>Bijkomende dossierstukken kunnen gevraagd worden indien dit noodzakelijk is om de aanvraag te beoordelen.</w:t>
            </w:r>
          </w:p>
        </w:tc>
      </w:tr>
      <w:tr w:rsidR="00D75FC8" w:rsidRPr="003F0538" w14:paraId="44D62FE9" w14:textId="77777777" w:rsidTr="00E27DA4">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46153BD" w14:textId="4ACBDD97" w:rsidR="00D75FC8" w:rsidRPr="00882B88" w:rsidRDefault="00D75FC8" w:rsidP="00B358AB">
            <w:pPr>
              <w:pStyle w:val="DMDTekst"/>
              <w:rPr>
                <w:rFonts w:ascii="Arial" w:hAnsi="Arial" w:cs="Arial"/>
                <w:sz w:val="20"/>
                <w:szCs w:val="20"/>
              </w:rPr>
            </w:pPr>
            <w:r w:rsidRPr="00882B88">
              <w:rPr>
                <w:rFonts w:ascii="Arial" w:hAnsi="Arial" w:cs="Arial"/>
                <w:b/>
                <w:bCs/>
                <w:sz w:val="20"/>
                <w:szCs w:val="20"/>
              </w:rPr>
              <w:t>INVENTARIS BEWIJSSTUKKEN</w:t>
            </w:r>
          </w:p>
        </w:tc>
      </w:tr>
      <w:tr w:rsidR="00D75FC8" w:rsidRPr="003F0538" w14:paraId="685B1DF1" w14:textId="77777777" w:rsidTr="0010444F">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72775DEC" w14:textId="0124A93C" w:rsidR="00D75FC8" w:rsidRPr="00882B88" w:rsidRDefault="00162336" w:rsidP="00D75FC8">
            <w:pPr>
              <w:rPr>
                <w:rFonts w:ascii="Arial" w:hAnsi="Arial" w:cs="Arial"/>
                <w:sz w:val="20"/>
                <w:szCs w:val="20"/>
              </w:rPr>
            </w:pPr>
            <w:r>
              <w:rPr>
                <w:rFonts w:ascii="Arial" w:hAnsi="Arial" w:cs="Arial"/>
                <w:sz w:val="20"/>
                <w:szCs w:val="20"/>
              </w:rPr>
              <w:t>Je</w:t>
            </w:r>
            <w:r w:rsidR="00D75FC8" w:rsidRPr="00882B88">
              <w:rPr>
                <w:rFonts w:ascii="Arial" w:hAnsi="Arial" w:cs="Arial"/>
                <w:sz w:val="20"/>
                <w:szCs w:val="20"/>
              </w:rPr>
              <w:t xml:space="preserve"> moet het vermoeden van vergunning bewijzen aan de hand van verschillende bewijsstukken. Uit deze stukken moet blijken dat de constructie in zijn huidige bestaande toestand nog steeds als vergund geacht kan worden beschouwd. De bewijsstukken voeg </w:t>
            </w:r>
            <w:r>
              <w:rPr>
                <w:rFonts w:ascii="Arial" w:hAnsi="Arial" w:cs="Arial"/>
                <w:sz w:val="20"/>
                <w:szCs w:val="20"/>
              </w:rPr>
              <w:t>je</w:t>
            </w:r>
            <w:r w:rsidR="00D75FC8" w:rsidRPr="00882B88">
              <w:rPr>
                <w:rFonts w:ascii="Arial" w:hAnsi="Arial" w:cs="Arial"/>
                <w:sz w:val="20"/>
                <w:szCs w:val="20"/>
              </w:rPr>
              <w:t xml:space="preserve"> toe aan uw aanvraag</w:t>
            </w:r>
          </w:p>
        </w:tc>
      </w:tr>
      <w:tr w:rsidR="003F0538" w:rsidRPr="003F0538" w14:paraId="0107A3F2" w14:textId="77777777" w:rsidTr="00F233DF">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176E6439" w14:textId="7637B340" w:rsidR="003F0538" w:rsidRPr="00882B88" w:rsidRDefault="003F0538" w:rsidP="003F0538">
            <w:pPr>
              <w:rPr>
                <w:rFonts w:ascii="Arial" w:hAnsi="Arial" w:cs="Arial"/>
                <w:sz w:val="20"/>
                <w:szCs w:val="20"/>
              </w:rPr>
            </w:pPr>
            <w:r w:rsidRPr="00882B88">
              <w:rPr>
                <w:rFonts w:ascii="Arial" w:hAnsi="Arial" w:cs="Arial"/>
                <w:sz w:val="20"/>
                <w:szCs w:val="20"/>
              </w:rPr>
              <w:t>Inventaris van de mogelijke bewijsstukken:</w:t>
            </w:r>
          </w:p>
        </w:tc>
      </w:tr>
      <w:tr w:rsidR="003F0538" w:rsidRPr="003F0538" w14:paraId="5190AD7F"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E09E464" w14:textId="77777777" w:rsidR="003F0538" w:rsidRPr="00882B88" w:rsidRDefault="002B0C6C" w:rsidP="003F0538">
            <w:pPr>
              <w:rPr>
                <w:rFonts w:ascii="Arial" w:hAnsi="Arial" w:cs="Arial"/>
                <w:sz w:val="20"/>
                <w:szCs w:val="20"/>
              </w:rPr>
            </w:pPr>
            <w:sdt>
              <w:sdtPr>
                <w:rPr>
                  <w:rFonts w:ascii="Arial" w:hAnsi="Arial" w:cs="Arial"/>
                  <w:sz w:val="20"/>
                  <w:szCs w:val="20"/>
                </w:rPr>
                <w:id w:val="421299472"/>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gedateerde luchtfoto’s </w:t>
            </w:r>
          </w:p>
          <w:p w14:paraId="6D542EB4" w14:textId="26A7B240" w:rsidR="003F0538" w:rsidRPr="00882B88" w:rsidRDefault="002B0C6C" w:rsidP="003F0538">
            <w:pPr>
              <w:rPr>
                <w:rFonts w:ascii="Arial" w:hAnsi="Arial" w:cs="Arial"/>
                <w:sz w:val="20"/>
                <w:szCs w:val="20"/>
              </w:rPr>
            </w:pPr>
            <w:sdt>
              <w:sdtPr>
                <w:rPr>
                  <w:rFonts w:ascii="Arial" w:hAnsi="Arial" w:cs="Arial"/>
                  <w:sz w:val="20"/>
                  <w:szCs w:val="20"/>
                </w:rPr>
                <w:id w:val="1236515888"/>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gedateerde oude foto’s </w:t>
            </w:r>
          </w:p>
        </w:tc>
      </w:tr>
      <w:tr w:rsidR="003F0538" w:rsidRPr="003F0538" w14:paraId="3F2E9DA7"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1898F653" w14:textId="025919AE" w:rsidR="003F0538" w:rsidRPr="00882B88" w:rsidRDefault="002B0C6C" w:rsidP="003F0538">
            <w:pPr>
              <w:rPr>
                <w:rFonts w:ascii="Arial" w:hAnsi="Arial" w:cs="Arial"/>
                <w:sz w:val="20"/>
                <w:szCs w:val="20"/>
              </w:rPr>
            </w:pPr>
            <w:sdt>
              <w:sdtPr>
                <w:rPr>
                  <w:rFonts w:ascii="Arial" w:hAnsi="Arial" w:cs="Arial"/>
                  <w:sz w:val="20"/>
                  <w:szCs w:val="20"/>
                </w:rPr>
                <w:id w:val="919998404"/>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plannen bij vergunningen / weigeringen of opmetingsplan</w:t>
            </w:r>
          </w:p>
        </w:tc>
      </w:tr>
      <w:tr w:rsidR="003F0538" w:rsidRPr="003F0538" w14:paraId="59564034"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8B5965D" w14:textId="31D12303" w:rsidR="003F0538" w:rsidRPr="00882B88" w:rsidRDefault="002B0C6C" w:rsidP="003F0538">
            <w:pPr>
              <w:rPr>
                <w:rFonts w:ascii="Arial" w:hAnsi="Arial" w:cs="Arial"/>
                <w:sz w:val="20"/>
                <w:szCs w:val="20"/>
              </w:rPr>
            </w:pPr>
            <w:sdt>
              <w:sdtPr>
                <w:rPr>
                  <w:rFonts w:ascii="Arial" w:hAnsi="Arial" w:cs="Arial"/>
                  <w:sz w:val="20"/>
                  <w:szCs w:val="20"/>
                </w:rPr>
                <w:id w:val="-1214882507"/>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facturen voor bouwwerken of nutsvoorzieningen </w:t>
            </w:r>
          </w:p>
        </w:tc>
      </w:tr>
      <w:tr w:rsidR="003F0538" w:rsidRPr="003F0538" w14:paraId="756BB902"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4B96DB66" w14:textId="06830BB1" w:rsidR="003F0538" w:rsidRPr="00882B88" w:rsidRDefault="002B0C6C" w:rsidP="003F0538">
            <w:pPr>
              <w:rPr>
                <w:rFonts w:ascii="Arial" w:hAnsi="Arial" w:cs="Arial"/>
                <w:sz w:val="20"/>
                <w:szCs w:val="20"/>
              </w:rPr>
            </w:pPr>
            <w:sdt>
              <w:sdtPr>
                <w:rPr>
                  <w:rFonts w:ascii="Arial" w:hAnsi="Arial" w:cs="Arial"/>
                  <w:sz w:val="20"/>
                  <w:szCs w:val="20"/>
                </w:rPr>
                <w:id w:val="-206097548"/>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keuringsverslagen van technische installaties en documenten van nutsmaatschappijen </w:t>
            </w:r>
          </w:p>
        </w:tc>
      </w:tr>
      <w:tr w:rsidR="003F0538" w:rsidRPr="003F0538" w14:paraId="77BAE8EE"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4C3065B7" w14:textId="74C43CBA" w:rsidR="003F0538" w:rsidRPr="00882B88" w:rsidRDefault="002B0C6C" w:rsidP="003F0538">
            <w:pPr>
              <w:rPr>
                <w:rFonts w:ascii="Arial" w:hAnsi="Arial" w:cs="Arial"/>
                <w:sz w:val="20"/>
                <w:szCs w:val="20"/>
              </w:rPr>
            </w:pPr>
            <w:sdt>
              <w:sdtPr>
                <w:rPr>
                  <w:rFonts w:ascii="Arial" w:hAnsi="Arial" w:cs="Arial"/>
                  <w:sz w:val="20"/>
                  <w:szCs w:val="20"/>
                </w:rPr>
                <w:id w:val="710920902"/>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getuigenverklaring </w:t>
            </w:r>
          </w:p>
        </w:tc>
      </w:tr>
      <w:tr w:rsidR="003F0538" w:rsidRPr="003F0538" w14:paraId="3DC23F88"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6F4178C0" w14:textId="449E6AD4" w:rsidR="003F0538" w:rsidRPr="00882B88" w:rsidRDefault="002B0C6C" w:rsidP="003F0538">
            <w:pPr>
              <w:rPr>
                <w:rFonts w:ascii="Arial" w:hAnsi="Arial" w:cs="Arial"/>
                <w:sz w:val="20"/>
                <w:szCs w:val="20"/>
              </w:rPr>
            </w:pPr>
            <w:sdt>
              <w:sdtPr>
                <w:rPr>
                  <w:rFonts w:ascii="Arial" w:hAnsi="Arial" w:cs="Arial"/>
                  <w:sz w:val="20"/>
                  <w:szCs w:val="20"/>
                </w:rPr>
                <w:id w:val="-1188821241"/>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inschrijving in kruispuntbank van ondernemingen (KBO) </w:t>
            </w:r>
          </w:p>
        </w:tc>
      </w:tr>
      <w:tr w:rsidR="003F0538" w:rsidRPr="003F0538" w14:paraId="602D366B"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6225D36F" w14:textId="3212F972" w:rsidR="003F0538" w:rsidRPr="00882B88" w:rsidRDefault="002B0C6C" w:rsidP="003F0538">
            <w:pPr>
              <w:rPr>
                <w:rFonts w:ascii="Arial" w:hAnsi="Arial" w:cs="Arial"/>
                <w:sz w:val="20"/>
                <w:szCs w:val="20"/>
              </w:rPr>
            </w:pPr>
            <w:sdt>
              <w:sdtPr>
                <w:rPr>
                  <w:rFonts w:ascii="Arial" w:hAnsi="Arial" w:cs="Arial"/>
                  <w:sz w:val="20"/>
                  <w:szCs w:val="20"/>
                </w:rPr>
                <w:id w:val="1651094275"/>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huurovereenkomsten </w:t>
            </w:r>
          </w:p>
        </w:tc>
      </w:tr>
      <w:tr w:rsidR="003F0538" w:rsidRPr="003F0538" w14:paraId="5333D7E0"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6A54D31C" w14:textId="3E58CB6A" w:rsidR="003F0538" w:rsidRPr="00882B88" w:rsidRDefault="002B0C6C" w:rsidP="003F0538">
            <w:pPr>
              <w:rPr>
                <w:rFonts w:ascii="Arial" w:hAnsi="Arial" w:cs="Arial"/>
                <w:sz w:val="20"/>
                <w:szCs w:val="20"/>
              </w:rPr>
            </w:pPr>
            <w:sdt>
              <w:sdtPr>
                <w:rPr>
                  <w:rFonts w:ascii="Arial" w:hAnsi="Arial" w:cs="Arial"/>
                  <w:sz w:val="20"/>
                  <w:szCs w:val="20"/>
                </w:rPr>
                <w:id w:val="-1433670687"/>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notariële akten</w:t>
            </w:r>
          </w:p>
        </w:tc>
      </w:tr>
      <w:tr w:rsidR="003F0538" w:rsidRPr="003F0538" w14:paraId="5B13082E" w14:textId="77777777" w:rsidTr="00CC78F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43D347B" w14:textId="1320B434" w:rsidR="003F0538" w:rsidRPr="00882B88" w:rsidRDefault="002B0C6C" w:rsidP="003F0538">
            <w:pPr>
              <w:rPr>
                <w:rFonts w:ascii="Arial" w:hAnsi="Arial" w:cs="Arial"/>
                <w:sz w:val="20"/>
                <w:szCs w:val="20"/>
              </w:rPr>
            </w:pPr>
            <w:sdt>
              <w:sdtPr>
                <w:rPr>
                  <w:rFonts w:ascii="Arial" w:hAnsi="Arial" w:cs="Arial"/>
                  <w:sz w:val="20"/>
                  <w:szCs w:val="20"/>
                </w:rPr>
                <w:id w:val="642552216"/>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kadastrale uittreksels of plannen</w:t>
            </w:r>
          </w:p>
        </w:tc>
      </w:tr>
      <w:tr w:rsidR="00D75FC8" w:rsidRPr="003F0538" w14:paraId="70781B8F"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331C2347" w14:textId="7413C7D3" w:rsidR="00D75FC8" w:rsidRPr="00882B88" w:rsidRDefault="002B0C6C" w:rsidP="00B358AB">
            <w:pPr>
              <w:pStyle w:val="DMDTekst"/>
              <w:rPr>
                <w:rFonts w:ascii="Arial" w:hAnsi="Arial" w:cs="Arial"/>
                <w:b/>
                <w:bCs/>
                <w:sz w:val="20"/>
                <w:szCs w:val="20"/>
              </w:rPr>
            </w:pPr>
            <w:sdt>
              <w:sdtPr>
                <w:rPr>
                  <w:rFonts w:ascii="Arial" w:hAnsi="Arial" w:cs="Arial"/>
                  <w:sz w:val="20"/>
                  <w:szCs w:val="20"/>
                </w:rPr>
                <w:id w:val="1558977880"/>
                <w14:checkbox>
                  <w14:checked w14:val="0"/>
                  <w14:checkedState w14:val="2612" w14:font="MS Gothic"/>
                  <w14:uncheckedState w14:val="2610" w14:font="MS Gothic"/>
                </w14:checkbox>
              </w:sdtPr>
              <w:sdtEndPr/>
              <w:sdtContent>
                <w:r w:rsidR="003F0538" w:rsidRPr="00882B88">
                  <w:rPr>
                    <w:rFonts w:ascii="Segoe UI Symbol" w:eastAsia="MS Gothic" w:hAnsi="Segoe UI Symbol" w:cs="Segoe UI Symbol"/>
                    <w:sz w:val="20"/>
                    <w:szCs w:val="20"/>
                  </w:rPr>
                  <w:t>☐</w:t>
                </w:r>
              </w:sdtContent>
            </w:sdt>
            <w:r w:rsidR="003F0538" w:rsidRPr="00882B88">
              <w:rPr>
                <w:rFonts w:ascii="Arial" w:hAnsi="Arial" w:cs="Arial"/>
                <w:sz w:val="20"/>
                <w:szCs w:val="20"/>
              </w:rPr>
              <w:t xml:space="preserve"> andere</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598222A6" w14:textId="7A765E97" w:rsidR="00D75FC8" w:rsidRPr="00882B88" w:rsidRDefault="00D75FC8" w:rsidP="00B358AB">
            <w:pPr>
              <w:pStyle w:val="DMDTekst"/>
              <w:rPr>
                <w:rFonts w:ascii="Arial" w:hAnsi="Arial" w:cs="Arial"/>
                <w:sz w:val="20"/>
                <w:szCs w:val="20"/>
              </w:rPr>
            </w:pPr>
          </w:p>
        </w:tc>
      </w:tr>
      <w:tr w:rsidR="003F0538" w:rsidRPr="003F0538" w14:paraId="7CE8A97D" w14:textId="77777777" w:rsidTr="003F0C6A">
        <w:trPr>
          <w:trHeight w:val="275"/>
        </w:trPr>
        <w:tc>
          <w:tcPr>
            <w:tcW w:w="8856" w:type="dxa"/>
            <w:gridSpan w:val="4"/>
            <w:tcBorders>
              <w:top w:val="single" w:sz="4" w:space="0" w:color="E0CAC1"/>
              <w:bottom w:val="single" w:sz="4" w:space="0" w:color="E0CAC1"/>
              <w:right w:val="single" w:sz="4" w:space="0" w:color="E0CAC1"/>
            </w:tcBorders>
            <w:shd w:val="clear" w:color="auto" w:fill="auto"/>
            <w:tcMar>
              <w:top w:w="85" w:type="dxa"/>
              <w:left w:w="108" w:type="dxa"/>
              <w:bottom w:w="28" w:type="dxa"/>
              <w:right w:w="108" w:type="dxa"/>
            </w:tcMar>
          </w:tcPr>
          <w:p w14:paraId="214F5E7D" w14:textId="49D9AE10" w:rsidR="003F0538" w:rsidRPr="00882B88" w:rsidRDefault="003F0538" w:rsidP="00B358AB">
            <w:pPr>
              <w:pStyle w:val="DMDTekst"/>
              <w:rPr>
                <w:rFonts w:ascii="Arial" w:hAnsi="Arial" w:cs="Arial"/>
                <w:sz w:val="20"/>
                <w:szCs w:val="20"/>
              </w:rPr>
            </w:pPr>
            <w:r w:rsidRPr="00882B88">
              <w:rPr>
                <w:rFonts w:ascii="Arial" w:hAnsi="Arial" w:cs="Arial"/>
                <w:sz w:val="20"/>
                <w:szCs w:val="20"/>
              </w:rPr>
              <w:t>! Er geldt een actieve onderzoekplicht voor het lokaal bestuur. De stad Dendermonde gaat ook actief op zoek naar stukken die van belang zijn voor de beoordeling van uw vraag tot opname. Het college van burgemeester en schepenen neemt een beslissing op basis van alle stukken.</w:t>
            </w:r>
          </w:p>
        </w:tc>
      </w:tr>
      <w:tr w:rsidR="00B358AB" w:rsidRPr="003F0538" w14:paraId="31CF9123" w14:textId="77777777" w:rsidTr="00EA5620">
        <w:trPr>
          <w:trHeight w:val="275"/>
        </w:trPr>
        <w:tc>
          <w:tcPr>
            <w:tcW w:w="3402" w:type="dxa"/>
            <w:tcBorders>
              <w:top w:val="single" w:sz="4" w:space="0" w:color="E0CAC1"/>
              <w:bottom w:val="single" w:sz="4" w:space="0" w:color="E0CAC1"/>
              <w:right w:val="single" w:sz="4" w:space="0" w:color="E0CAC1"/>
            </w:tcBorders>
            <w:shd w:val="clear" w:color="auto" w:fill="FAEAE8"/>
            <w:tcMar>
              <w:top w:w="85" w:type="dxa"/>
              <w:left w:w="108" w:type="dxa"/>
              <w:bottom w:w="28" w:type="dxa"/>
              <w:right w:w="108" w:type="dxa"/>
            </w:tcMar>
          </w:tcPr>
          <w:p w14:paraId="31CF911F" w14:textId="5419298E" w:rsidR="00D75FC8" w:rsidRPr="00882B88" w:rsidRDefault="00B358AB" w:rsidP="00D75FC8">
            <w:pPr>
              <w:rPr>
                <w:rFonts w:ascii="Arial" w:hAnsi="Arial" w:cs="Arial"/>
                <w:b/>
                <w:bCs/>
                <w:sz w:val="20"/>
                <w:szCs w:val="20"/>
              </w:rPr>
            </w:pPr>
            <w:r w:rsidRPr="00882B88">
              <w:rPr>
                <w:rFonts w:ascii="Arial" w:hAnsi="Arial" w:cs="Arial"/>
                <w:b/>
                <w:bCs/>
                <w:sz w:val="20"/>
                <w:szCs w:val="20"/>
              </w:rPr>
              <w:t>Datum en handtekening</w:t>
            </w:r>
          </w:p>
        </w:tc>
        <w:tc>
          <w:tcPr>
            <w:tcW w:w="5454" w:type="dxa"/>
            <w:gridSpan w:val="3"/>
            <w:tcBorders>
              <w:top w:val="single" w:sz="4" w:space="0" w:color="E0CAC1"/>
              <w:left w:val="single" w:sz="4" w:space="0" w:color="E0CAC1"/>
              <w:bottom w:val="single" w:sz="4" w:space="0" w:color="E0CAC1"/>
              <w:right w:val="single" w:sz="4" w:space="0" w:color="E0CAC1"/>
            </w:tcBorders>
            <w:shd w:val="clear" w:color="auto" w:fill="FAEAE8"/>
            <w:tcMar>
              <w:top w:w="85" w:type="dxa"/>
              <w:left w:w="108" w:type="dxa"/>
              <w:bottom w:w="28" w:type="dxa"/>
              <w:right w:w="108" w:type="dxa"/>
            </w:tcMar>
          </w:tcPr>
          <w:p w14:paraId="31CF9120" w14:textId="2A17BE5E" w:rsidR="00B358AB" w:rsidRPr="00882B88" w:rsidRDefault="00B358AB" w:rsidP="00B358AB">
            <w:pPr>
              <w:pStyle w:val="DMDTabeltitel"/>
              <w:rPr>
                <w:rFonts w:ascii="Arial" w:hAnsi="Arial" w:cs="Arial"/>
                <w:sz w:val="20"/>
                <w:szCs w:val="20"/>
              </w:rPr>
            </w:pPr>
          </w:p>
        </w:tc>
      </w:tr>
    </w:tbl>
    <w:p w14:paraId="5F9AC991" w14:textId="77777777" w:rsidR="003F0538" w:rsidRPr="003F0538" w:rsidRDefault="003F0538" w:rsidP="003F0538">
      <w:pPr>
        <w:rPr>
          <w:rFonts w:ascii="Arial" w:hAnsi="Arial" w:cs="Arial"/>
          <w:b/>
          <w:bCs/>
        </w:rPr>
      </w:pPr>
    </w:p>
    <w:p w14:paraId="0F7A496D" w14:textId="7B5558BE" w:rsidR="003F0538" w:rsidRPr="003F0538" w:rsidRDefault="003F0538">
      <w:pPr>
        <w:ind w:left="-851"/>
        <w:rPr>
          <w:rFonts w:ascii="Arial" w:hAnsi="Arial" w:cs="Arial"/>
          <w:b/>
          <w:bCs/>
          <w:sz w:val="20"/>
          <w:szCs w:val="20"/>
        </w:rPr>
      </w:pPr>
      <w:r w:rsidRPr="003F0538">
        <w:rPr>
          <w:rFonts w:ascii="Arial" w:hAnsi="Arial" w:cs="Arial"/>
          <w:b/>
          <w:bCs/>
          <w:sz w:val="20"/>
          <w:szCs w:val="20"/>
        </w:rPr>
        <w:t>Bepalingen uit de Vlaamse Codex Ruimtelijke Ordening met betrekking tot het vermoeden van vergunning</w:t>
      </w:r>
    </w:p>
    <w:p w14:paraId="31CF917D" w14:textId="5BE58709" w:rsidR="00D13D45" w:rsidRPr="003F0538" w:rsidRDefault="003F0538">
      <w:pPr>
        <w:ind w:left="-851"/>
        <w:rPr>
          <w:rFonts w:ascii="Arial" w:hAnsi="Arial" w:cs="Arial"/>
          <w:sz w:val="20"/>
          <w:szCs w:val="20"/>
        </w:rPr>
      </w:pPr>
      <w:r w:rsidRPr="003F0538">
        <w:rPr>
          <w:rFonts w:ascii="Arial" w:hAnsi="Arial" w:cs="Arial"/>
          <w:sz w:val="20"/>
          <w:szCs w:val="20"/>
        </w:rPr>
        <w:t>Sectie 5 Vermoeden van vergunning</w:t>
      </w:r>
    </w:p>
    <w:p w14:paraId="31CF917F" w14:textId="122C4D0A" w:rsidR="00D13D45" w:rsidRPr="003F0538" w:rsidRDefault="003F0538" w:rsidP="003F0538">
      <w:pPr>
        <w:ind w:left="-851"/>
        <w:rPr>
          <w:rFonts w:ascii="Arial" w:hAnsi="Arial" w:cs="Arial"/>
          <w:sz w:val="20"/>
          <w:szCs w:val="20"/>
        </w:rPr>
      </w:pPr>
      <w:r w:rsidRPr="003F0538">
        <w:rPr>
          <w:rFonts w:ascii="Arial" w:hAnsi="Arial" w:cs="Arial"/>
          <w:sz w:val="20"/>
          <w:szCs w:val="20"/>
        </w:rPr>
        <w:t>Artikel 4.2.14. (01/09/2009- ...)</w:t>
      </w:r>
    </w:p>
    <w:p w14:paraId="31CF9181" w14:textId="48942331" w:rsidR="00D13D45" w:rsidRPr="003F0538" w:rsidRDefault="003F0538" w:rsidP="003F0538">
      <w:pPr>
        <w:ind w:left="-851"/>
        <w:rPr>
          <w:rFonts w:ascii="Arial" w:hAnsi="Arial" w:cs="Arial"/>
          <w:sz w:val="20"/>
          <w:szCs w:val="20"/>
        </w:rPr>
      </w:pPr>
      <w:r w:rsidRPr="003F0538">
        <w:rPr>
          <w:rFonts w:ascii="Arial" w:hAnsi="Arial" w:cs="Arial"/>
          <w:sz w:val="20"/>
          <w:szCs w:val="20"/>
        </w:rPr>
        <w:t>§ 1. Bestaande constructies waarvan door enig rechtens toegelaten bewijsmiddel wordt aangetoond dat ze gebouwd werden vóór 22 april 1962, worden voor de toepassing van deze codex te allen tijde geacht te zijn vergund.</w:t>
      </w:r>
    </w:p>
    <w:p w14:paraId="31CF9183" w14:textId="7616EF3B" w:rsidR="00D13D45" w:rsidRPr="003F0538" w:rsidRDefault="003F0538" w:rsidP="003F0538">
      <w:pPr>
        <w:ind w:left="-851"/>
        <w:rPr>
          <w:rFonts w:ascii="Arial" w:hAnsi="Arial" w:cs="Arial"/>
          <w:sz w:val="20"/>
          <w:szCs w:val="20"/>
        </w:rPr>
      </w:pPr>
      <w:r w:rsidRPr="003F0538">
        <w:rPr>
          <w:rFonts w:ascii="Arial" w:hAnsi="Arial" w:cs="Arial"/>
          <w:sz w:val="20"/>
          <w:szCs w:val="20"/>
        </w:rPr>
        <w:t>§ 2. Bestaande constructies waarvan door enig rechtens toegelaten bewijsmiddel wordt aangetoond dat ze gebouwd werden in de periode vanaf 22 april 1962 tot de eerste inwerkingtreding van het gewestplan waarbinnen zij gelegen zijn, worden voor de toepassing van deze codex geacht te zijn vergund, tenzij het vergund karakter wordt tegengesproken middels een proces-verbaal of een niet anoniem bezwaarschrift, telkens opgesteld binnen een termijn van vijf jaar na het optrekken of plaatsen van de constructie.</w:t>
      </w:r>
    </w:p>
    <w:p w14:paraId="31CF9185" w14:textId="68E4A1DE" w:rsidR="00D13D45" w:rsidRPr="003F0538" w:rsidRDefault="003F0538" w:rsidP="003F0538">
      <w:pPr>
        <w:ind w:left="-851"/>
        <w:rPr>
          <w:rFonts w:ascii="Arial" w:hAnsi="Arial" w:cs="Arial"/>
          <w:sz w:val="20"/>
          <w:szCs w:val="20"/>
        </w:rPr>
      </w:pPr>
      <w:r w:rsidRPr="003F0538">
        <w:rPr>
          <w:rFonts w:ascii="Arial" w:hAnsi="Arial" w:cs="Arial"/>
          <w:sz w:val="20"/>
          <w:szCs w:val="20"/>
        </w:rPr>
        <w:t>Het tegenbewijs, vermeld in het eerste lid, kan niet meer worden geleverd eens de constructie één jaar als vergund geacht opgenomen is in het vergunningenregister. 1 september 2009 geldt als eerste mogelijke startdatum voor deze termijn van één jaar. Deze regeling geldt niet indien de constructie gelegen is in een ruimtelijk kwetsbaar gebied.</w:t>
      </w:r>
    </w:p>
    <w:p w14:paraId="31CF9187" w14:textId="2622B02B" w:rsidR="00D13D45" w:rsidRPr="003F0538" w:rsidRDefault="003F0538" w:rsidP="003F0538">
      <w:pPr>
        <w:ind w:left="-851"/>
        <w:rPr>
          <w:rFonts w:ascii="Arial" w:hAnsi="Arial" w:cs="Arial"/>
          <w:sz w:val="20"/>
          <w:szCs w:val="20"/>
        </w:rPr>
      </w:pPr>
      <w:r w:rsidRPr="003F0538">
        <w:rPr>
          <w:rFonts w:ascii="Arial" w:hAnsi="Arial" w:cs="Arial"/>
          <w:sz w:val="20"/>
          <w:szCs w:val="20"/>
        </w:rPr>
        <w:t>§ 3. Indien met betrekking tot een vergund geachte constructie handelingen zijn verricht die niet aan de voorwaarden van § 1 en § 2, eerste lid, voldoen, worden deze handelingen niet door de vermoedens, vermeld in dit artikel, gedekt.</w:t>
      </w:r>
    </w:p>
    <w:p w14:paraId="31CF9189" w14:textId="1BCD3864" w:rsidR="00D13D45" w:rsidRPr="003F0538" w:rsidRDefault="003F0538" w:rsidP="003F0538">
      <w:pPr>
        <w:ind w:left="-851"/>
        <w:rPr>
          <w:rFonts w:ascii="Arial" w:hAnsi="Arial" w:cs="Arial"/>
          <w:sz w:val="20"/>
          <w:szCs w:val="20"/>
        </w:rPr>
      </w:pPr>
      <w:r w:rsidRPr="003F0538">
        <w:rPr>
          <w:rFonts w:ascii="Arial" w:hAnsi="Arial" w:cs="Arial"/>
          <w:sz w:val="20"/>
          <w:szCs w:val="20"/>
        </w:rPr>
        <w:t>§ 4. Dit artikel heeft nimmer voor gevolg dat teruggekomen wordt op in kracht van gewijsde gegane rechterlijke beslissingen die het vergund karakter van een constructie tegenspreken.</w:t>
      </w:r>
    </w:p>
    <w:p w14:paraId="31CF918B" w14:textId="2AF914D8" w:rsidR="00D13D45" w:rsidRPr="003F0538" w:rsidRDefault="003F0538" w:rsidP="003F0538">
      <w:pPr>
        <w:ind w:left="-851"/>
        <w:rPr>
          <w:rFonts w:ascii="Arial" w:hAnsi="Arial" w:cs="Arial"/>
          <w:sz w:val="20"/>
          <w:szCs w:val="20"/>
        </w:rPr>
      </w:pPr>
      <w:r w:rsidRPr="003F0538">
        <w:rPr>
          <w:rFonts w:ascii="Arial" w:hAnsi="Arial" w:cs="Arial"/>
          <w:sz w:val="20"/>
          <w:szCs w:val="20"/>
        </w:rPr>
        <w:t>Artikel 5.1.3. (01/11/2014- ...)</w:t>
      </w:r>
    </w:p>
    <w:p w14:paraId="31CF918D" w14:textId="236DEBED" w:rsidR="00D13D45" w:rsidRPr="003F0538" w:rsidRDefault="003F0538" w:rsidP="003F0538">
      <w:pPr>
        <w:ind w:left="-851"/>
        <w:rPr>
          <w:rFonts w:ascii="Arial" w:hAnsi="Arial" w:cs="Arial"/>
          <w:sz w:val="20"/>
          <w:szCs w:val="20"/>
        </w:rPr>
      </w:pPr>
      <w:r w:rsidRPr="003F0538">
        <w:rPr>
          <w:rFonts w:ascii="Arial" w:hAnsi="Arial" w:cs="Arial"/>
          <w:sz w:val="20"/>
          <w:szCs w:val="20"/>
        </w:rPr>
        <w:t xml:space="preserve">§ 1. Bestaande constructies, met uitzondering van publiciteitsinrichtingen of uithangborden, waarvan door enig rechtens toegelaten bewijsmiddel in de zin van boek III, titel III, hoofdstuk VI van het Burgerlijk Wetboek is aangetoond dat ze gebouwd werden vóór 22 april 1962, worden in het vergunningenregister opgenomen als « </w:t>
      </w:r>
      <w:r w:rsidRPr="003F0538">
        <w:rPr>
          <w:rFonts w:ascii="Arial" w:hAnsi="Arial" w:cs="Arial"/>
          <w:sz w:val="20"/>
          <w:szCs w:val="20"/>
        </w:rPr>
        <w:lastRenderedPageBreak/>
        <w:t xml:space="preserve">vergund geacht », onverminderd artikel 4.2.14, § 3 en § 4. Op de gemeentelijke overheid rust ter zake een actieve </w:t>
      </w:r>
      <w:proofErr w:type="spellStart"/>
      <w:r w:rsidRPr="003F0538">
        <w:rPr>
          <w:rFonts w:ascii="Arial" w:hAnsi="Arial" w:cs="Arial"/>
          <w:sz w:val="20"/>
          <w:szCs w:val="20"/>
        </w:rPr>
        <w:t>onderzoeksplicht</w:t>
      </w:r>
      <w:proofErr w:type="spellEnd"/>
      <w:r w:rsidRPr="003F0538">
        <w:rPr>
          <w:rFonts w:ascii="Arial" w:hAnsi="Arial" w:cs="Arial"/>
          <w:sz w:val="20"/>
          <w:szCs w:val="20"/>
        </w:rPr>
        <w:t>.</w:t>
      </w:r>
    </w:p>
    <w:p w14:paraId="31CF918F" w14:textId="129CC63E" w:rsidR="00D13D45" w:rsidRPr="003F0538" w:rsidRDefault="003F0538" w:rsidP="003F0538">
      <w:pPr>
        <w:ind w:left="-851"/>
        <w:rPr>
          <w:rFonts w:ascii="Arial" w:hAnsi="Arial" w:cs="Arial"/>
          <w:sz w:val="20"/>
          <w:szCs w:val="20"/>
        </w:rPr>
      </w:pPr>
      <w:r w:rsidRPr="003F0538">
        <w:rPr>
          <w:rFonts w:ascii="Arial" w:hAnsi="Arial" w:cs="Arial"/>
          <w:sz w:val="20"/>
          <w:szCs w:val="20"/>
        </w:rPr>
        <w:t>De vaststelling van de aanwezigheid van een geldig bewijs dat de bestaande constructie vóór 22 april 1962 gebouwd werd, en de omschrijving van de aard van dat bewijs, geldt als motivering voor de beslissing tot opname als « vergund geacht ».</w:t>
      </w:r>
    </w:p>
    <w:p w14:paraId="31CF9191" w14:textId="5928F06F" w:rsidR="00D13D45" w:rsidRPr="003F0538" w:rsidRDefault="003F0538" w:rsidP="003F0538">
      <w:pPr>
        <w:ind w:left="-851"/>
        <w:rPr>
          <w:rFonts w:ascii="Arial" w:hAnsi="Arial" w:cs="Arial"/>
          <w:sz w:val="20"/>
          <w:szCs w:val="20"/>
        </w:rPr>
      </w:pPr>
      <w:r w:rsidRPr="003F0538">
        <w:rPr>
          <w:rFonts w:ascii="Arial" w:hAnsi="Arial" w:cs="Arial"/>
          <w:sz w:val="20"/>
          <w:szCs w:val="20"/>
        </w:rPr>
        <w:t>De vaststelling van het feit dat de constructie niet meer bestaat, van de afwezigheid van enig bewijsmiddel, of van het feit dat het voorhanden zijnde bewijsmiddel aangetast is door uitdrukkelijk aangegeven onregelmatigheden, geldt als motivering voor de weigering tot opname als « vergund geacht ».</w:t>
      </w:r>
    </w:p>
    <w:p w14:paraId="31CF9193" w14:textId="143A7DAB" w:rsidR="00D13D45" w:rsidRPr="003F0538" w:rsidRDefault="003F0538" w:rsidP="003F0538">
      <w:pPr>
        <w:ind w:left="-851"/>
        <w:rPr>
          <w:rFonts w:ascii="Arial" w:hAnsi="Arial" w:cs="Arial"/>
          <w:sz w:val="20"/>
          <w:szCs w:val="20"/>
        </w:rPr>
      </w:pPr>
      <w:r w:rsidRPr="003F0538">
        <w:rPr>
          <w:rFonts w:ascii="Arial" w:hAnsi="Arial" w:cs="Arial"/>
          <w:sz w:val="20"/>
          <w:szCs w:val="20"/>
        </w:rPr>
        <w:t>Een weigering tot opname als « vergund geacht », wordt per beveiligde zending aan de eigenaar betekend.</w:t>
      </w:r>
    </w:p>
    <w:p w14:paraId="31CF9195" w14:textId="19D9F216" w:rsidR="00D13D45" w:rsidRPr="003F0538" w:rsidRDefault="003F0538" w:rsidP="003F0538">
      <w:pPr>
        <w:ind w:left="-851"/>
        <w:rPr>
          <w:rFonts w:ascii="Arial" w:hAnsi="Arial" w:cs="Arial"/>
          <w:sz w:val="20"/>
          <w:szCs w:val="20"/>
        </w:rPr>
      </w:pPr>
      <w:r w:rsidRPr="003F0538">
        <w:rPr>
          <w:rFonts w:ascii="Arial" w:hAnsi="Arial" w:cs="Arial"/>
          <w:sz w:val="20"/>
          <w:szCs w:val="20"/>
        </w:rPr>
        <w:t xml:space="preserve">§ 2. Bestaande constructies, met uitzondering van publiciteitsinrichtingen of uithangborden, waarvan door enig rechtens toegelaten bewijsmiddel in de zin van boek III, titel III, hoofdstuk VI van het Burgerlijk Wetboek is aangetoond dat ze gebouwd werden in de periode vanaf 22 april 1962 tot de eerste inwerkingtreding van het gewestplan waarbinnen zij gelegen zijn, en waarvan het vergund karakter door de overheid niet is tegengesproken middels een proces-verbaal of een niet anoniem bezwaarschrift, telkens opgesteld binnen een termijn van vijf jaar na het optrekken of plaatsen van de constructie, worden in het vergunningenregister opgenomen als « vergund geacht », onverminderd artikel 4.2.14, § 3 en § 4. Op de gemeentelijke overheid rust ter zake een actieve </w:t>
      </w:r>
      <w:proofErr w:type="spellStart"/>
      <w:r w:rsidRPr="003F0538">
        <w:rPr>
          <w:rFonts w:ascii="Arial" w:hAnsi="Arial" w:cs="Arial"/>
          <w:sz w:val="20"/>
          <w:szCs w:val="20"/>
        </w:rPr>
        <w:t>onderzoeksplicht</w:t>
      </w:r>
      <w:proofErr w:type="spellEnd"/>
      <w:r w:rsidRPr="003F0538">
        <w:rPr>
          <w:rFonts w:ascii="Arial" w:hAnsi="Arial" w:cs="Arial"/>
          <w:sz w:val="20"/>
          <w:szCs w:val="20"/>
        </w:rPr>
        <w:t>. Het vergunningenregister vermeldt de datum van opname van de constructie als « vergund geacht ».</w:t>
      </w:r>
    </w:p>
    <w:p w14:paraId="31CF9197" w14:textId="0FCBD5E8" w:rsidR="00D13D45" w:rsidRPr="003F0538" w:rsidRDefault="003F0538" w:rsidP="003F0538">
      <w:pPr>
        <w:ind w:left="-851"/>
        <w:rPr>
          <w:rFonts w:ascii="Arial" w:hAnsi="Arial" w:cs="Arial"/>
          <w:sz w:val="20"/>
          <w:szCs w:val="20"/>
        </w:rPr>
      </w:pPr>
      <w:r w:rsidRPr="003F0538">
        <w:rPr>
          <w:rFonts w:ascii="Arial" w:hAnsi="Arial" w:cs="Arial"/>
          <w:sz w:val="20"/>
          <w:szCs w:val="20"/>
        </w:rPr>
        <w:t>De vaststelling van het feit dat bij de overheid geen geldig tegenbewijs bekend is, geldt als motivering voor een opname als « vergund geacht ».</w:t>
      </w:r>
    </w:p>
    <w:p w14:paraId="31CF9199" w14:textId="3AACBC98" w:rsidR="00D13D45" w:rsidRPr="003F0538" w:rsidRDefault="003F0538" w:rsidP="003F0538">
      <w:pPr>
        <w:ind w:left="-851"/>
        <w:rPr>
          <w:rFonts w:ascii="Arial" w:hAnsi="Arial" w:cs="Arial"/>
          <w:sz w:val="20"/>
          <w:szCs w:val="20"/>
        </w:rPr>
      </w:pPr>
      <w:r w:rsidRPr="003F0538">
        <w:rPr>
          <w:rFonts w:ascii="Arial" w:hAnsi="Arial" w:cs="Arial"/>
          <w:sz w:val="20"/>
          <w:szCs w:val="20"/>
        </w:rPr>
        <w:t>De vaststelling dat bij de overheid een geldig tegenbewijs bekend is, en de omschrijving van de aard daarvan, geldt als motivering voor de weigering tot opname als « vergund geacht ».</w:t>
      </w:r>
    </w:p>
    <w:p w14:paraId="0514CEB8" w14:textId="30A16502" w:rsidR="00EA5620" w:rsidRPr="003F0538" w:rsidRDefault="003F0538" w:rsidP="003F0538">
      <w:pPr>
        <w:ind w:left="-851"/>
        <w:rPr>
          <w:rFonts w:ascii="Arial" w:hAnsi="Arial" w:cs="Arial"/>
          <w:sz w:val="20"/>
          <w:szCs w:val="20"/>
        </w:rPr>
      </w:pPr>
      <w:r w:rsidRPr="003F0538">
        <w:rPr>
          <w:rFonts w:ascii="Arial" w:hAnsi="Arial" w:cs="Arial"/>
          <w:sz w:val="20"/>
          <w:szCs w:val="20"/>
        </w:rPr>
        <w:t>Een weigering tot opname als « vergund geacht », wordt per beveiligde zending aan de eigenaar betekend. Deze mededelingsplicht geldt niet ten aanzien van die constructies waarvoor reeds een gemotiveerde mededeling werd verricht bij de opmaak van het ontwerp van vergunningenregister.</w:t>
      </w:r>
    </w:p>
    <w:p w14:paraId="31CF919C" w14:textId="0050B960" w:rsidR="00D13D45" w:rsidRPr="003F0538" w:rsidRDefault="003F0538" w:rsidP="00EA5620">
      <w:pPr>
        <w:ind w:left="-851"/>
        <w:rPr>
          <w:sz w:val="20"/>
          <w:szCs w:val="20"/>
        </w:rPr>
      </w:pPr>
      <w:r w:rsidRPr="003F0538">
        <w:rPr>
          <w:rFonts w:ascii="Arial" w:hAnsi="Arial" w:cs="Arial"/>
          <w:sz w:val="20"/>
          <w:szCs w:val="20"/>
        </w:rPr>
        <w:t>§ 3. De opname of de weigering tot opname van een constructie als « vergund geacht » in het vergunningenregister kan worden bestreden met een beroep bij de Raad voor Vergunningsbetwistingen, overeenkomstig en met inachtneming van de regelen, vermeld in hoofdstuk VIII van titel IV en het decreet van 4 april 2014 betreffende de organisatie en de rechtspleging van sommige Vlaamse bestuursrechtscolleges. Artikel 14, § 3, van de gecoördineerde wetten op de Raad van</w:t>
      </w:r>
      <w:r w:rsidR="00EA5620" w:rsidRPr="003F0538">
        <w:rPr>
          <w:rFonts w:ascii="Arial" w:hAnsi="Arial" w:cs="Arial"/>
          <w:sz w:val="20"/>
          <w:szCs w:val="20"/>
        </w:rPr>
        <w:t xml:space="preserve"> State is van overeenkomstige toepassing.</w:t>
      </w:r>
    </w:p>
    <w:sectPr w:rsidR="00D13D45" w:rsidRPr="003F0538">
      <w:footerReference w:type="default" r:id="rId8"/>
      <w:headerReference w:type="first" r:id="rId9"/>
      <w:footerReference w:type="first" r:id="rId10"/>
      <w:pgSz w:w="11906" w:h="16838"/>
      <w:pgMar w:top="851" w:right="851" w:bottom="1956" w:left="2126" w:header="425" w:footer="425"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CF9104" w14:textId="77777777" w:rsidR="00825326" w:rsidRDefault="003F0538">
      <w:pPr>
        <w:spacing w:after="0" w:line="240" w:lineRule="auto"/>
      </w:pPr>
      <w:r>
        <w:separator/>
      </w:r>
    </w:p>
  </w:endnote>
  <w:endnote w:type="continuationSeparator" w:id="0">
    <w:p w14:paraId="31CF9106" w14:textId="77777777" w:rsidR="00825326" w:rsidRDefault="003F0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F9108" w14:textId="77777777" w:rsidR="00D830B0" w:rsidRDefault="002B0C6C">
    <w:pPr>
      <w:pStyle w:val="Voettekst"/>
    </w:pPr>
  </w:p>
  <w:p w14:paraId="31CF9109" w14:textId="77777777" w:rsidR="00D830B0" w:rsidRDefault="002B0C6C">
    <w:pPr>
      <w:pStyle w:val="Voettekst"/>
    </w:pPr>
  </w:p>
  <w:p w14:paraId="31CF910A" w14:textId="77777777" w:rsidR="00D830B0" w:rsidRDefault="002B0C6C">
    <w:pPr>
      <w:pStyle w:val="Voettekst"/>
      <w:rPr>
        <w:sz w:val="23"/>
        <w:szCs w:val="23"/>
      </w:rPr>
    </w:pPr>
  </w:p>
  <w:p w14:paraId="31CF910B" w14:textId="77777777" w:rsidR="00D830B0" w:rsidRDefault="002B0C6C">
    <w:pPr>
      <w:pStyle w:val="Voettekst"/>
    </w:pPr>
  </w:p>
  <w:p w14:paraId="31CF910C" w14:textId="77777777" w:rsidR="00D830B0" w:rsidRDefault="003F0538">
    <w:pPr>
      <w:pStyle w:val="Voettekst"/>
    </w:pPr>
    <w:r>
      <w:rPr>
        <w:noProof/>
      </w:rPr>
      <mc:AlternateContent>
        <mc:Choice Requires="wps">
          <w:drawing>
            <wp:anchor distT="0" distB="0" distL="114300" distR="114300" simplePos="0" relativeHeight="251660288" behindDoc="0" locked="0" layoutInCell="1" allowOverlap="1" wp14:anchorId="31CF9100" wp14:editId="31CF9101">
              <wp:simplePos x="0" y="0"/>
              <wp:positionH relativeFrom="page">
                <wp:posOffset>1350011</wp:posOffset>
              </wp:positionH>
              <wp:positionV relativeFrom="page">
                <wp:align>bottom</wp:align>
              </wp:positionV>
              <wp:extent cx="1348739" cy="1240785"/>
              <wp:effectExtent l="0" t="0" r="3811" b="0"/>
              <wp:wrapNone/>
              <wp:docPr id="1" name="Tekstvak 1"/>
              <wp:cNvGraphicFramePr/>
              <a:graphic xmlns:a="http://schemas.openxmlformats.org/drawingml/2006/main">
                <a:graphicData uri="http://schemas.microsoft.com/office/word/2010/wordprocessingShape">
                  <wps:wsp>
                    <wps:cNvSpPr txBox="1"/>
                    <wps:spPr>
                      <a:xfrm>
                        <a:off x="0" y="0"/>
                        <a:ext cx="1348739" cy="1240785"/>
                      </a:xfrm>
                      <a:prstGeom prst="rect">
                        <a:avLst/>
                      </a:prstGeom>
                      <a:noFill/>
                      <a:ln>
                        <a:noFill/>
                        <a:prstDash/>
                      </a:ln>
                    </wps:spPr>
                    <wps:txbx>
                      <w:txbxContent>
                        <w:p w14:paraId="31CF9108" w14:textId="77777777" w:rsidR="00D830B0" w:rsidRDefault="003F0538">
                          <w:r>
                            <w:t>p.</w:t>
                          </w:r>
                          <w:r>
                            <w:fldChar w:fldCharType="begin"/>
                          </w:r>
                          <w:r>
                            <w:instrText xml:space="preserve"> PAGE \* ARABIC </w:instrText>
                          </w:r>
                          <w:r>
                            <w:fldChar w:fldCharType="separate"/>
                          </w:r>
                          <w:r>
                            <w:t>1</w:t>
                          </w:r>
                          <w:r>
                            <w:fldChar w:fldCharType="end"/>
                          </w:r>
                          <w:r>
                            <w:rPr>
                              <w:rFonts w:cs="Arial"/>
                              <w:color w:val="E55D51"/>
                            </w:rPr>
                            <w:t>—</w:t>
                          </w:r>
                          <w:fldSimple w:instr=" NUMPAGES \* ARABIC ">
                            <w:r>
                              <w:t>2</w:t>
                            </w:r>
                          </w:fldSimple>
                        </w:p>
                      </w:txbxContent>
                    </wps:txbx>
                    <wps:bodyPr vert="horz" wrap="square" lIns="0" tIns="0" rIns="0" bIns="478798" anchor="b" anchorCtr="0" compatLnSpc="1">
                      <a:noAutofit/>
                    </wps:bodyPr>
                  </wps:wsp>
                </a:graphicData>
              </a:graphic>
            </wp:anchor>
          </w:drawing>
        </mc:Choice>
        <mc:Fallback>
          <w:pict>
            <v:shapetype w14:anchorId="31CF9100" id="_x0000_t202" coordsize="21600,21600" o:spt="202" path="m,l,21600r21600,l21600,xe">
              <v:stroke joinstyle="miter"/>
              <v:path gradientshapeok="t" o:connecttype="rect"/>
            </v:shapetype>
            <v:shape id="Tekstvak 1" o:spid="_x0000_s1027" type="#_x0000_t202" style="position:absolute;margin-left:106.3pt;margin-top:0;width:106.2pt;height:97.7pt;z-index:251660288;visibility:visible;mso-wrap-style:square;mso-wrap-distance-left:9pt;mso-wrap-distance-top:0;mso-wrap-distance-right:9pt;mso-wrap-distance-bottom:0;mso-position-horizontal:absolute;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" filled="f" stroked="f">
              <v:textbox inset="0,0,0,13.2999mm">
                <w:txbxContent>
                  <w:p w14:paraId="31CF9108" w14:textId="77777777" w:rsidR="00D830B0" w:rsidRDefault="003F0538">
                    <w:r>
                      <w:t>p.</w:t>
                    </w:r>
                    <w:r>
                      <w:fldChar w:fldCharType="begin"/>
                    </w:r>
                    <w:r>
                      <w:instrText xml:space="preserve"> PAGE \* ARABIC </w:instrText>
                    </w:r>
                    <w:r>
                      <w:fldChar w:fldCharType="separate"/>
                    </w:r>
                    <w:r>
                      <w:t>1</w:t>
                    </w:r>
                    <w:r>
                      <w:fldChar w:fldCharType="end"/>
                    </w:r>
                    <w:r>
                      <w:rPr>
                        <w:rFonts w:cs="Arial"/>
                        <w:color w:val="E55D51"/>
                      </w:rPr>
                      <w:t>—</w:t>
                    </w:r>
                    <w:r w:rsidR="00162336">
                      <w:fldChar w:fldCharType="begin"/>
                    </w:r>
                    <w:r w:rsidR="00162336">
                      <w:instrText xml:space="preserve"> NUMPAGES \* ARABIC </w:instrText>
                    </w:r>
                    <w:r w:rsidR="00162336">
                      <w:fldChar w:fldCharType="separate"/>
                    </w:r>
                    <w:r>
                      <w:t>2</w:t>
                    </w:r>
                    <w:r w:rsidR="00162336">
                      <w:fldChar w:fldCharType="end"/>
                    </w:r>
                  </w:p>
                </w:txbxContent>
              </v:textbox>
              <w10:wrap anchorx="page" anchory="page"/>
            </v:shape>
          </w:pict>
        </mc:Fallback>
      </mc:AlternateContent>
    </w:r>
    <w:r>
      <w:rPr>
        <w:noProof/>
      </w:rPr>
      <w:drawing>
        <wp:anchor distT="0" distB="0" distL="114300" distR="114300" simplePos="0" relativeHeight="251659264" behindDoc="1" locked="0" layoutInCell="1" allowOverlap="1" wp14:anchorId="31CF9102" wp14:editId="31CF9103">
          <wp:simplePos x="0" y="0"/>
          <wp:positionH relativeFrom="page">
            <wp:posOffset>5663565</wp:posOffset>
          </wp:positionH>
          <wp:positionV relativeFrom="page">
            <wp:posOffset>9812911</wp:posOffset>
          </wp:positionV>
          <wp:extent cx="1358414" cy="342003"/>
          <wp:effectExtent l="0" t="0" r="0" b="897"/>
          <wp:wrapNone/>
          <wp:docPr id="2" name="Graphic 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96DAC541-7B7A-43D3-8B79-37D633B846F1}">
                        <asvg:svgBlip xmlns:asvg="http://schemas.microsoft.com/office/drawing/2016/SVG/main" r:embed="rId2"/>
                      </a:ext>
                    </a:extLst>
                  </a:blip>
                  <a:stretch>
                    <a:fillRect/>
                  </a:stretch>
                </pic:blipFill>
                <pic:spPr>
                  <a:xfrm>
                    <a:off x="0" y="0"/>
                    <a:ext cx="1358414" cy="342003"/>
                  </a:xfrm>
                  <a:prstGeom prst="rect">
                    <a:avLst/>
                  </a:prstGeom>
                  <a:noFill/>
                  <a:ln>
                    <a:noFill/>
                    <a:prstDash/>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F9110" w14:textId="77777777" w:rsidR="00D830B0" w:rsidRDefault="002B0C6C">
    <w:pPr>
      <w:pStyle w:val="Voettekst"/>
    </w:pPr>
  </w:p>
  <w:p w14:paraId="31CF9111" w14:textId="77777777" w:rsidR="00D830B0" w:rsidRDefault="002B0C6C">
    <w:pPr>
      <w:pStyle w:val="Voettekst"/>
    </w:pPr>
  </w:p>
  <w:p w14:paraId="31CF9112" w14:textId="77777777" w:rsidR="00D830B0" w:rsidRDefault="002B0C6C">
    <w:pPr>
      <w:pStyle w:val="Voettekst"/>
    </w:pPr>
  </w:p>
  <w:p w14:paraId="31CF9113" w14:textId="77777777" w:rsidR="00D830B0" w:rsidRDefault="002B0C6C">
    <w:pPr>
      <w:pStyle w:val="Voettekst"/>
    </w:pPr>
  </w:p>
  <w:p w14:paraId="31CF9114" w14:textId="77777777" w:rsidR="00D830B0" w:rsidRDefault="002B0C6C">
    <w:pPr>
      <w:pStyle w:val="Voettekst"/>
    </w:pPr>
  </w:p>
  <w:p w14:paraId="31CF9115" w14:textId="77777777" w:rsidR="00D830B0" w:rsidRDefault="002B0C6C">
    <w:pPr>
      <w:pStyle w:val="Voettekst"/>
      <w:rPr>
        <w:sz w:val="23"/>
        <w:szCs w:val="23"/>
      </w:rPr>
    </w:pPr>
  </w:p>
  <w:p w14:paraId="31CF9116" w14:textId="77777777" w:rsidR="00D830B0" w:rsidRDefault="003F0538">
    <w:pPr>
      <w:pStyle w:val="Voettekst"/>
    </w:pPr>
    <w:r>
      <w:rPr>
        <w:noProof/>
        <w:sz w:val="28"/>
        <w:szCs w:val="28"/>
      </w:rPr>
      <w:drawing>
        <wp:anchor distT="0" distB="0" distL="114300" distR="114300" simplePos="0" relativeHeight="251664384" behindDoc="1" locked="0" layoutInCell="1" allowOverlap="1" wp14:anchorId="31CF9106" wp14:editId="31CF9107">
          <wp:simplePos x="0" y="0"/>
          <wp:positionH relativeFrom="page">
            <wp:posOffset>540382</wp:posOffset>
          </wp:positionH>
          <wp:positionV relativeFrom="page">
            <wp:posOffset>9458132</wp:posOffset>
          </wp:positionV>
          <wp:extent cx="6479639" cy="692283"/>
          <wp:effectExtent l="0" t="0" r="0" b="0"/>
          <wp:wrapNone/>
          <wp:docPr id="4" name="Graphic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96DAC541-7B7A-43D3-8B79-37D633B846F1}">
                        <asvg:svgBlip xmlns:asvg="http://schemas.microsoft.com/office/drawing/2016/SVG/main" r:embed="rId2"/>
                      </a:ext>
                    </a:extLst>
                  </a:blip>
                  <a:stretch>
                    <a:fillRect/>
                  </a:stretch>
                </pic:blipFill>
                <pic:spPr>
                  <a:xfrm>
                    <a:off x="0" y="0"/>
                    <a:ext cx="6479639" cy="692283"/>
                  </a:xfrm>
                  <a:prstGeom prst="rect">
                    <a:avLst/>
                  </a:prstGeom>
                  <a:noFill/>
                  <a:ln>
                    <a:noFill/>
                    <a:prstDash/>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F9100" w14:textId="77777777" w:rsidR="00825326" w:rsidRDefault="003F0538">
      <w:pPr>
        <w:spacing w:after="0" w:line="240" w:lineRule="auto"/>
      </w:pPr>
      <w:r>
        <w:rPr>
          <w:color w:val="000000"/>
        </w:rPr>
        <w:separator/>
      </w:r>
    </w:p>
  </w:footnote>
  <w:footnote w:type="continuationSeparator" w:id="0">
    <w:p w14:paraId="31CF9102" w14:textId="77777777" w:rsidR="00825326" w:rsidRDefault="003F05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F910E" w14:textId="77777777" w:rsidR="00D830B0" w:rsidRDefault="003F0538">
    <w:pPr>
      <w:pStyle w:val="Koptekst"/>
    </w:pPr>
    <w:r>
      <w:rPr>
        <w:noProof/>
      </w:rPr>
      <w:drawing>
        <wp:anchor distT="0" distB="0" distL="114300" distR="114300" simplePos="0" relativeHeight="251662336" behindDoc="1" locked="0" layoutInCell="1" allowOverlap="1" wp14:anchorId="31CF9104" wp14:editId="31CF9105">
          <wp:simplePos x="0" y="0"/>
          <wp:positionH relativeFrom="page">
            <wp:posOffset>5120795</wp:posOffset>
          </wp:positionH>
          <wp:positionV relativeFrom="page">
            <wp:posOffset>542294</wp:posOffset>
          </wp:positionV>
          <wp:extent cx="1888556" cy="415439"/>
          <wp:effectExtent l="0" t="0" r="0" b="3661"/>
          <wp:wrapNone/>
          <wp:docPr id="3" name="Graphic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96DAC541-7B7A-43D3-8B79-37D633B846F1}">
                        <asvg:svgBlip xmlns:asvg="http://schemas.microsoft.com/office/drawing/2016/SVG/main" r:embed="rId2"/>
                      </a:ext>
                    </a:extLst>
                  </a:blip>
                  <a:stretch>
                    <a:fillRect/>
                  </a:stretch>
                </pic:blipFill>
                <pic:spPr>
                  <a:xfrm>
                    <a:off x="0" y="0"/>
                    <a:ext cx="1888556" cy="415439"/>
                  </a:xfrm>
                  <a:prstGeom prst="rect">
                    <a:avLst/>
                  </a:prstGeom>
                  <a:noFill/>
                  <a:ln>
                    <a:noFill/>
                    <a:prstDash/>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93346"/>
    <w:multiLevelType w:val="multilevel"/>
    <w:tmpl w:val="640EDC68"/>
    <w:styleLink w:val="LFO5"/>
    <w:lvl w:ilvl="0">
      <w:numFmt w:val="bullet"/>
      <w:pStyle w:val="DMDOpsomNiv1"/>
      <w:lvlText w:val="—"/>
      <w:lvlJc w:val="left"/>
      <w:pPr>
        <w:ind w:left="720" w:hanging="360"/>
      </w:pPr>
      <w:rPr>
        <w:rFonts w:ascii="Arial" w:hAnsi="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1D7722B7"/>
    <w:multiLevelType w:val="hybridMultilevel"/>
    <w:tmpl w:val="0940611A"/>
    <w:lvl w:ilvl="0" w:tplc="866C3DB2">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22206767"/>
    <w:multiLevelType w:val="multilevel"/>
    <w:tmpl w:val="6854C670"/>
    <w:styleLink w:val="LFO7"/>
    <w:lvl w:ilvl="0">
      <w:start w:val="1"/>
      <w:numFmt w:val="decimal"/>
      <w:pStyle w:val="DMDNummering"/>
      <w:lvlText w:val="%1."/>
      <w:lvlJc w:val="left"/>
      <w:pPr>
        <w:ind w:left="720" w:hanging="360"/>
      </w:pPr>
      <w:rPr>
        <w:color w:val="E55D5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2844A0C"/>
    <w:multiLevelType w:val="hybridMultilevel"/>
    <w:tmpl w:val="09D6DC44"/>
    <w:lvl w:ilvl="0" w:tplc="866C3DB2">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7E112C0C"/>
    <w:multiLevelType w:val="multilevel"/>
    <w:tmpl w:val="094A9E58"/>
    <w:styleLink w:val="LFO6"/>
    <w:lvl w:ilvl="0">
      <w:numFmt w:val="bullet"/>
      <w:pStyle w:val="DMDOpsomNiv2"/>
      <w:lvlText w:val="–"/>
      <w:lvlJc w:val="left"/>
      <w:pPr>
        <w:ind w:left="1145" w:hanging="360"/>
      </w:pPr>
      <w:rPr>
        <w:rFonts w:ascii="Arial" w:hAnsi="Arial"/>
      </w:rPr>
    </w:lvl>
    <w:lvl w:ilvl="1">
      <w:numFmt w:val="bullet"/>
      <w:lvlText w:val="o"/>
      <w:lvlJc w:val="left"/>
      <w:pPr>
        <w:ind w:left="1865" w:hanging="360"/>
      </w:pPr>
      <w:rPr>
        <w:rFonts w:ascii="Courier New" w:hAnsi="Courier New" w:cs="Courier New"/>
      </w:rPr>
    </w:lvl>
    <w:lvl w:ilvl="2">
      <w:numFmt w:val="bullet"/>
      <w:lvlText w:val=""/>
      <w:lvlJc w:val="left"/>
      <w:pPr>
        <w:ind w:left="2585" w:hanging="360"/>
      </w:pPr>
      <w:rPr>
        <w:rFonts w:ascii="Wingdings" w:hAnsi="Wingdings"/>
      </w:rPr>
    </w:lvl>
    <w:lvl w:ilvl="3">
      <w:numFmt w:val="bullet"/>
      <w:lvlText w:val=""/>
      <w:lvlJc w:val="left"/>
      <w:pPr>
        <w:ind w:left="3305" w:hanging="360"/>
      </w:pPr>
      <w:rPr>
        <w:rFonts w:ascii="Symbol" w:hAnsi="Symbol"/>
      </w:rPr>
    </w:lvl>
    <w:lvl w:ilvl="4">
      <w:numFmt w:val="bullet"/>
      <w:lvlText w:val="o"/>
      <w:lvlJc w:val="left"/>
      <w:pPr>
        <w:ind w:left="4025" w:hanging="360"/>
      </w:pPr>
      <w:rPr>
        <w:rFonts w:ascii="Courier New" w:hAnsi="Courier New" w:cs="Courier New"/>
      </w:rPr>
    </w:lvl>
    <w:lvl w:ilvl="5">
      <w:numFmt w:val="bullet"/>
      <w:lvlText w:val=""/>
      <w:lvlJc w:val="left"/>
      <w:pPr>
        <w:ind w:left="4745" w:hanging="360"/>
      </w:pPr>
      <w:rPr>
        <w:rFonts w:ascii="Wingdings" w:hAnsi="Wingdings"/>
      </w:rPr>
    </w:lvl>
    <w:lvl w:ilvl="6">
      <w:numFmt w:val="bullet"/>
      <w:lvlText w:val=""/>
      <w:lvlJc w:val="left"/>
      <w:pPr>
        <w:ind w:left="5465" w:hanging="360"/>
      </w:pPr>
      <w:rPr>
        <w:rFonts w:ascii="Symbol" w:hAnsi="Symbol"/>
      </w:rPr>
    </w:lvl>
    <w:lvl w:ilvl="7">
      <w:numFmt w:val="bullet"/>
      <w:lvlText w:val="o"/>
      <w:lvlJc w:val="left"/>
      <w:pPr>
        <w:ind w:left="6185" w:hanging="360"/>
      </w:pPr>
      <w:rPr>
        <w:rFonts w:ascii="Courier New" w:hAnsi="Courier New" w:cs="Courier New"/>
      </w:rPr>
    </w:lvl>
    <w:lvl w:ilvl="8">
      <w:numFmt w:val="bullet"/>
      <w:lvlText w:val=""/>
      <w:lvlJc w:val="left"/>
      <w:pPr>
        <w:ind w:left="6905" w:hanging="360"/>
      </w:pPr>
      <w:rPr>
        <w:rFonts w:ascii="Wingdings" w:hAnsi="Wingdings"/>
      </w:rPr>
    </w:lvl>
  </w:abstractNum>
  <w:num w:numId="1" w16cid:durableId="484979588">
    <w:abstractNumId w:val="0"/>
  </w:num>
  <w:num w:numId="2" w16cid:durableId="1892426656">
    <w:abstractNumId w:val="4"/>
  </w:num>
  <w:num w:numId="3" w16cid:durableId="1505121072">
    <w:abstractNumId w:val="2"/>
  </w:num>
  <w:num w:numId="4" w16cid:durableId="34237464">
    <w:abstractNumId w:val="1"/>
  </w:num>
  <w:num w:numId="5" w16cid:durableId="6816623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3D45"/>
    <w:rsid w:val="00162336"/>
    <w:rsid w:val="002B0C6C"/>
    <w:rsid w:val="00386E3D"/>
    <w:rsid w:val="003F0538"/>
    <w:rsid w:val="006354C6"/>
    <w:rsid w:val="00825326"/>
    <w:rsid w:val="00882B88"/>
    <w:rsid w:val="00B358AB"/>
    <w:rsid w:val="00D13D45"/>
    <w:rsid w:val="00D75FC8"/>
    <w:rsid w:val="00EA562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F90F9"/>
  <w15:docId w15:val="{E69C2FBE-44F9-4F5E-B7C5-1F3AF17A1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A5620"/>
  </w:style>
  <w:style w:type="paragraph" w:styleId="Kop1">
    <w:name w:val="heading 1"/>
    <w:basedOn w:val="Standaard"/>
    <w:next w:val="Standaard"/>
    <w:link w:val="Kop1Char"/>
    <w:uiPriority w:val="9"/>
    <w:qFormat/>
    <w:rsid w:val="00EA5620"/>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Kop2">
    <w:name w:val="heading 2"/>
    <w:basedOn w:val="Standaard"/>
    <w:next w:val="Standaard"/>
    <w:link w:val="Kop2Char"/>
    <w:uiPriority w:val="9"/>
    <w:unhideWhenUsed/>
    <w:qFormat/>
    <w:rsid w:val="00EA5620"/>
    <w:pPr>
      <w:keepNext/>
      <w:keepLines/>
      <w:spacing w:before="40" w:after="0" w:line="240" w:lineRule="auto"/>
      <w:outlineLvl w:val="1"/>
    </w:pPr>
    <w:rPr>
      <w:rFonts w:asciiTheme="majorHAnsi" w:eastAsiaTheme="majorEastAsia" w:hAnsiTheme="majorHAnsi" w:cstheme="majorBidi"/>
      <w:color w:val="2F5496" w:themeColor="accent1" w:themeShade="BF"/>
      <w:sz w:val="32"/>
      <w:szCs w:val="32"/>
    </w:rPr>
  </w:style>
  <w:style w:type="paragraph" w:styleId="Kop3">
    <w:name w:val="heading 3"/>
    <w:basedOn w:val="Standaard"/>
    <w:next w:val="Standaard"/>
    <w:link w:val="Kop3Char"/>
    <w:uiPriority w:val="9"/>
    <w:unhideWhenUsed/>
    <w:qFormat/>
    <w:rsid w:val="00EA5620"/>
    <w:pPr>
      <w:keepNext/>
      <w:keepLines/>
      <w:spacing w:before="40" w:after="0" w:line="240" w:lineRule="auto"/>
      <w:outlineLvl w:val="2"/>
    </w:pPr>
    <w:rPr>
      <w:rFonts w:asciiTheme="majorHAnsi" w:eastAsiaTheme="majorEastAsia" w:hAnsiTheme="majorHAnsi" w:cstheme="majorBidi"/>
      <w:color w:val="2F5496" w:themeColor="accent1" w:themeShade="BF"/>
      <w:sz w:val="28"/>
      <w:szCs w:val="28"/>
    </w:rPr>
  </w:style>
  <w:style w:type="paragraph" w:styleId="Kop4">
    <w:name w:val="heading 4"/>
    <w:basedOn w:val="Standaard"/>
    <w:next w:val="Standaard"/>
    <w:link w:val="Kop4Char"/>
    <w:uiPriority w:val="9"/>
    <w:semiHidden/>
    <w:unhideWhenUsed/>
    <w:qFormat/>
    <w:rsid w:val="00EA5620"/>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Kop5">
    <w:name w:val="heading 5"/>
    <w:basedOn w:val="Standaard"/>
    <w:next w:val="Standaard"/>
    <w:link w:val="Kop5Char"/>
    <w:uiPriority w:val="9"/>
    <w:semiHidden/>
    <w:unhideWhenUsed/>
    <w:qFormat/>
    <w:rsid w:val="00EA5620"/>
    <w:pPr>
      <w:keepNext/>
      <w:keepLines/>
      <w:spacing w:before="40" w:after="0"/>
      <w:outlineLvl w:val="4"/>
    </w:pPr>
    <w:rPr>
      <w:rFonts w:asciiTheme="majorHAnsi" w:eastAsiaTheme="majorEastAsia" w:hAnsiTheme="majorHAnsi" w:cstheme="majorBidi"/>
      <w:caps/>
      <w:color w:val="2F5496" w:themeColor="accent1" w:themeShade="BF"/>
    </w:rPr>
  </w:style>
  <w:style w:type="paragraph" w:styleId="Kop6">
    <w:name w:val="heading 6"/>
    <w:basedOn w:val="Standaard"/>
    <w:next w:val="Standaard"/>
    <w:link w:val="Kop6Char"/>
    <w:uiPriority w:val="9"/>
    <w:semiHidden/>
    <w:unhideWhenUsed/>
    <w:qFormat/>
    <w:rsid w:val="00EA5620"/>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Kop7">
    <w:name w:val="heading 7"/>
    <w:basedOn w:val="Standaard"/>
    <w:next w:val="Standaard"/>
    <w:link w:val="Kop7Char"/>
    <w:uiPriority w:val="9"/>
    <w:semiHidden/>
    <w:unhideWhenUsed/>
    <w:qFormat/>
    <w:rsid w:val="00EA5620"/>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Kop8">
    <w:name w:val="heading 8"/>
    <w:basedOn w:val="Standaard"/>
    <w:next w:val="Standaard"/>
    <w:link w:val="Kop8Char"/>
    <w:uiPriority w:val="9"/>
    <w:semiHidden/>
    <w:unhideWhenUsed/>
    <w:qFormat/>
    <w:rsid w:val="00EA5620"/>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Kop9">
    <w:name w:val="heading 9"/>
    <w:basedOn w:val="Standaard"/>
    <w:next w:val="Standaard"/>
    <w:link w:val="Kop9Char"/>
    <w:uiPriority w:val="9"/>
    <w:semiHidden/>
    <w:unhideWhenUsed/>
    <w:qFormat/>
    <w:rsid w:val="00EA5620"/>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tekst">
    <w:name w:val="footer"/>
    <w:basedOn w:val="Standaard"/>
    <w:pPr>
      <w:tabs>
        <w:tab w:val="center" w:pos="4536"/>
        <w:tab w:val="right" w:pos="9072"/>
      </w:tabs>
      <w:suppressAutoHyphens/>
    </w:pPr>
  </w:style>
  <w:style w:type="character" w:customStyle="1" w:styleId="VoettekstChar">
    <w:name w:val="Voettekst Char"/>
    <w:basedOn w:val="Standaardalinea-lettertype"/>
  </w:style>
  <w:style w:type="character" w:customStyle="1" w:styleId="Kop1Char">
    <w:name w:val="Kop 1 Char"/>
    <w:basedOn w:val="Standaardalinea-lettertype"/>
    <w:link w:val="Kop1"/>
    <w:uiPriority w:val="9"/>
    <w:rsid w:val="00EA5620"/>
    <w:rPr>
      <w:rFonts w:asciiTheme="majorHAnsi" w:eastAsiaTheme="majorEastAsia" w:hAnsiTheme="majorHAnsi" w:cstheme="majorBidi"/>
      <w:color w:val="1F3864" w:themeColor="accent1" w:themeShade="80"/>
      <w:sz w:val="36"/>
      <w:szCs w:val="36"/>
    </w:rPr>
  </w:style>
  <w:style w:type="character" w:customStyle="1" w:styleId="Kop2Char">
    <w:name w:val="Kop 2 Char"/>
    <w:basedOn w:val="Standaardalinea-lettertype"/>
    <w:link w:val="Kop2"/>
    <w:uiPriority w:val="9"/>
    <w:rsid w:val="00EA5620"/>
    <w:rPr>
      <w:rFonts w:asciiTheme="majorHAnsi" w:eastAsiaTheme="majorEastAsia" w:hAnsiTheme="majorHAnsi" w:cstheme="majorBidi"/>
      <w:color w:val="2F5496" w:themeColor="accent1" w:themeShade="BF"/>
      <w:sz w:val="32"/>
      <w:szCs w:val="32"/>
    </w:rPr>
  </w:style>
  <w:style w:type="character" w:customStyle="1" w:styleId="Kop3Char">
    <w:name w:val="Kop 3 Char"/>
    <w:basedOn w:val="Standaardalinea-lettertype"/>
    <w:link w:val="Kop3"/>
    <w:uiPriority w:val="9"/>
    <w:rsid w:val="00EA5620"/>
    <w:rPr>
      <w:rFonts w:asciiTheme="majorHAnsi" w:eastAsiaTheme="majorEastAsia" w:hAnsiTheme="majorHAnsi" w:cstheme="majorBidi"/>
      <w:color w:val="2F5496" w:themeColor="accent1" w:themeShade="BF"/>
      <w:sz w:val="28"/>
      <w:szCs w:val="28"/>
    </w:rPr>
  </w:style>
  <w:style w:type="paragraph" w:styleId="Lijstalinea">
    <w:name w:val="List Paragraph"/>
    <w:basedOn w:val="Standaard"/>
    <w:uiPriority w:val="34"/>
    <w:qFormat/>
    <w:pPr>
      <w:ind w:left="720"/>
      <w:contextualSpacing/>
    </w:pPr>
  </w:style>
  <w:style w:type="paragraph" w:styleId="Koptekst">
    <w:name w:val="header"/>
    <w:basedOn w:val="Standaard"/>
    <w:pPr>
      <w:tabs>
        <w:tab w:val="center" w:pos="4536"/>
        <w:tab w:val="right" w:pos="9072"/>
      </w:tabs>
      <w:suppressAutoHyphens/>
    </w:pPr>
  </w:style>
  <w:style w:type="character" w:customStyle="1" w:styleId="KoptekstChar">
    <w:name w:val="Koptekst Char"/>
    <w:basedOn w:val="Standaardalinea-lettertype"/>
    <w:rPr>
      <w:rFonts w:ascii="Arial" w:hAnsi="Arial" w:cs="Times New Roman"/>
      <w:sz w:val="18"/>
      <w:szCs w:val="20"/>
      <w:lang w:val="nl-NL" w:eastAsia="nl-BE"/>
    </w:rPr>
  </w:style>
  <w:style w:type="paragraph" w:customStyle="1" w:styleId="DMDReferenties">
    <w:name w:val="DMD_Referenties"/>
    <w:pPr>
      <w:suppressAutoHyphens/>
      <w:spacing w:after="0" w:line="268" w:lineRule="auto"/>
    </w:pPr>
    <w:rPr>
      <w:rFonts w:ascii="Arial" w:hAnsi="Arial" w:cs="Times New Roman"/>
      <w:sz w:val="16"/>
      <w:szCs w:val="16"/>
      <w:lang w:val="nl-NL" w:eastAsia="nl-BE"/>
    </w:rPr>
  </w:style>
  <w:style w:type="paragraph" w:customStyle="1" w:styleId="DMDOnderwerp">
    <w:name w:val="DMD_Onderwerp"/>
    <w:pPr>
      <w:suppressAutoHyphens/>
      <w:spacing w:after="0"/>
    </w:pPr>
    <w:rPr>
      <w:rFonts w:ascii="Arial" w:hAnsi="Arial" w:cs="Times New Roman"/>
      <w:b/>
      <w:bCs/>
      <w:sz w:val="24"/>
      <w:szCs w:val="24"/>
      <w:lang w:val="nl-NL" w:eastAsia="nl-BE"/>
    </w:rPr>
  </w:style>
  <w:style w:type="character" w:styleId="Tekstvantijdelijkeaanduiding">
    <w:name w:val="Placeholder Text"/>
    <w:basedOn w:val="Standaardalinea-lettertype"/>
    <w:uiPriority w:val="99"/>
    <w:rPr>
      <w:color w:val="808080"/>
    </w:rPr>
  </w:style>
  <w:style w:type="paragraph" w:customStyle="1" w:styleId="DMDReferentiesvet">
    <w:name w:val="DMD_Referenties_vet"/>
    <w:basedOn w:val="DMDReferenties"/>
    <w:rPr>
      <w:b/>
      <w:bCs/>
      <w:color w:val="E55D51"/>
    </w:rPr>
  </w:style>
  <w:style w:type="paragraph" w:customStyle="1" w:styleId="DMDAdres">
    <w:name w:val="DMD_Adres"/>
    <w:pPr>
      <w:suppressAutoHyphens/>
      <w:spacing w:after="0"/>
    </w:pPr>
    <w:rPr>
      <w:rFonts w:ascii="Arial" w:hAnsi="Arial" w:cs="Times New Roman"/>
      <w:sz w:val="20"/>
      <w:szCs w:val="20"/>
      <w:lang w:val="nl-NL" w:eastAsia="nl-BE"/>
    </w:rPr>
  </w:style>
  <w:style w:type="paragraph" w:customStyle="1" w:styleId="DMDTekst">
    <w:name w:val="DMD_Tekst"/>
    <w:basedOn w:val="Standaard"/>
    <w:pPr>
      <w:suppressAutoHyphens/>
    </w:pPr>
  </w:style>
  <w:style w:type="paragraph" w:customStyle="1" w:styleId="DMDTitel01">
    <w:name w:val="DMD_Titel01"/>
    <w:next w:val="Standaard"/>
    <w:pPr>
      <w:suppressAutoHyphens/>
      <w:spacing w:after="0" w:line="240" w:lineRule="auto"/>
    </w:pPr>
    <w:rPr>
      <w:rFonts w:ascii="Arial" w:hAnsi="Arial" w:cs="Times New Roman"/>
      <w:b/>
      <w:bCs/>
      <w:color w:val="E55D51"/>
      <w:sz w:val="60"/>
      <w:szCs w:val="60"/>
      <w:lang w:val="nl-NL" w:eastAsia="nl-BE"/>
    </w:rPr>
  </w:style>
  <w:style w:type="paragraph" w:customStyle="1" w:styleId="DMDTitel02">
    <w:name w:val="DMD_Titel02"/>
    <w:next w:val="Standaard"/>
    <w:pPr>
      <w:suppressAutoHyphens/>
      <w:spacing w:before="284" w:after="142" w:line="240" w:lineRule="auto"/>
    </w:pPr>
    <w:rPr>
      <w:rFonts w:ascii="Arial" w:hAnsi="Arial" w:cs="Times New Roman"/>
      <w:color w:val="E55D51"/>
      <w:sz w:val="28"/>
      <w:szCs w:val="28"/>
      <w:lang w:val="nl-NL" w:eastAsia="nl-BE"/>
    </w:rPr>
  </w:style>
  <w:style w:type="paragraph" w:customStyle="1" w:styleId="DMDTitel03">
    <w:name w:val="DMD_Titel03"/>
    <w:next w:val="Standaard"/>
    <w:pPr>
      <w:suppressAutoHyphens/>
      <w:spacing w:before="284" w:after="71" w:line="240" w:lineRule="auto"/>
    </w:pPr>
    <w:rPr>
      <w:rFonts w:ascii="Arial" w:hAnsi="Arial" w:cs="Times New Roman"/>
      <w:b/>
      <w:bCs/>
      <w:szCs w:val="24"/>
      <w:lang w:val="nl-NL" w:eastAsia="nl-BE"/>
    </w:rPr>
  </w:style>
  <w:style w:type="paragraph" w:customStyle="1" w:styleId="DMDOpsomNiv1">
    <w:name w:val="DMD_Opsom_Niv1"/>
    <w:pPr>
      <w:numPr>
        <w:numId w:val="1"/>
      </w:numPr>
      <w:suppressAutoHyphens/>
      <w:spacing w:after="0" w:line="288" w:lineRule="auto"/>
    </w:pPr>
    <w:rPr>
      <w:rFonts w:ascii="Arial" w:hAnsi="Arial" w:cs="Times New Roman"/>
      <w:sz w:val="20"/>
      <w:szCs w:val="20"/>
      <w:lang w:val="nl-NL" w:eastAsia="nl-BE"/>
    </w:rPr>
  </w:style>
  <w:style w:type="paragraph" w:customStyle="1" w:styleId="DMDOpsomNiv2">
    <w:name w:val="DMD_Opsom_Niv2"/>
    <w:basedOn w:val="DMDOpsomNiv1"/>
    <w:pPr>
      <w:numPr>
        <w:numId w:val="2"/>
      </w:numPr>
    </w:pPr>
  </w:style>
  <w:style w:type="paragraph" w:customStyle="1" w:styleId="DMDNummering">
    <w:name w:val="DMD_Nummering"/>
    <w:pPr>
      <w:numPr>
        <w:numId w:val="3"/>
      </w:numPr>
      <w:suppressAutoHyphens/>
      <w:spacing w:after="0" w:line="288" w:lineRule="auto"/>
    </w:pPr>
    <w:rPr>
      <w:rFonts w:ascii="Arial" w:hAnsi="Arial" w:cs="Times New Roman"/>
      <w:sz w:val="20"/>
      <w:szCs w:val="20"/>
      <w:lang w:val="nl-NL" w:eastAsia="nl-BE"/>
    </w:rPr>
  </w:style>
  <w:style w:type="paragraph" w:customStyle="1" w:styleId="DMDSoortDocument">
    <w:name w:val="DMD_SoortDocument"/>
    <w:basedOn w:val="Standaard"/>
    <w:pPr>
      <w:suppressAutoHyphens/>
      <w:spacing w:line="240" w:lineRule="auto"/>
    </w:pPr>
    <w:rPr>
      <w:b/>
      <w:bCs/>
    </w:rPr>
  </w:style>
  <w:style w:type="paragraph" w:customStyle="1" w:styleId="DMDTabeltitel">
    <w:name w:val="DMD_Tabeltitel"/>
    <w:basedOn w:val="DMDTekst"/>
    <w:rPr>
      <w:b/>
      <w:bCs/>
    </w:rPr>
  </w:style>
  <w:style w:type="character" w:customStyle="1" w:styleId="Kop4Char">
    <w:name w:val="Kop 4 Char"/>
    <w:basedOn w:val="Standaardalinea-lettertype"/>
    <w:link w:val="Kop4"/>
    <w:uiPriority w:val="9"/>
    <w:semiHidden/>
    <w:rsid w:val="00EA5620"/>
    <w:rPr>
      <w:rFonts w:asciiTheme="majorHAnsi" w:eastAsiaTheme="majorEastAsia" w:hAnsiTheme="majorHAnsi" w:cstheme="majorBidi"/>
      <w:color w:val="2F5496" w:themeColor="accent1" w:themeShade="BF"/>
      <w:sz w:val="24"/>
      <w:szCs w:val="24"/>
    </w:rPr>
  </w:style>
  <w:style w:type="character" w:customStyle="1" w:styleId="Kop5Char">
    <w:name w:val="Kop 5 Char"/>
    <w:basedOn w:val="Standaardalinea-lettertype"/>
    <w:link w:val="Kop5"/>
    <w:uiPriority w:val="9"/>
    <w:semiHidden/>
    <w:rsid w:val="00EA5620"/>
    <w:rPr>
      <w:rFonts w:asciiTheme="majorHAnsi" w:eastAsiaTheme="majorEastAsia" w:hAnsiTheme="majorHAnsi" w:cstheme="majorBidi"/>
      <w:caps/>
      <w:color w:val="2F5496" w:themeColor="accent1" w:themeShade="BF"/>
    </w:rPr>
  </w:style>
  <w:style w:type="character" w:customStyle="1" w:styleId="Kop6Char">
    <w:name w:val="Kop 6 Char"/>
    <w:basedOn w:val="Standaardalinea-lettertype"/>
    <w:link w:val="Kop6"/>
    <w:uiPriority w:val="9"/>
    <w:semiHidden/>
    <w:rsid w:val="00EA5620"/>
    <w:rPr>
      <w:rFonts w:asciiTheme="majorHAnsi" w:eastAsiaTheme="majorEastAsia" w:hAnsiTheme="majorHAnsi" w:cstheme="majorBidi"/>
      <w:i/>
      <w:iCs/>
      <w:caps/>
      <w:color w:val="1F3864" w:themeColor="accent1" w:themeShade="80"/>
    </w:rPr>
  </w:style>
  <w:style w:type="character" w:customStyle="1" w:styleId="Kop7Char">
    <w:name w:val="Kop 7 Char"/>
    <w:basedOn w:val="Standaardalinea-lettertype"/>
    <w:link w:val="Kop7"/>
    <w:uiPriority w:val="9"/>
    <w:semiHidden/>
    <w:rsid w:val="00EA5620"/>
    <w:rPr>
      <w:rFonts w:asciiTheme="majorHAnsi" w:eastAsiaTheme="majorEastAsia" w:hAnsiTheme="majorHAnsi" w:cstheme="majorBidi"/>
      <w:b/>
      <w:bCs/>
      <w:color w:val="1F3864" w:themeColor="accent1" w:themeShade="80"/>
    </w:rPr>
  </w:style>
  <w:style w:type="character" w:customStyle="1" w:styleId="Kop8Char">
    <w:name w:val="Kop 8 Char"/>
    <w:basedOn w:val="Standaardalinea-lettertype"/>
    <w:link w:val="Kop8"/>
    <w:uiPriority w:val="9"/>
    <w:semiHidden/>
    <w:rsid w:val="00EA5620"/>
    <w:rPr>
      <w:rFonts w:asciiTheme="majorHAnsi" w:eastAsiaTheme="majorEastAsia" w:hAnsiTheme="majorHAnsi" w:cstheme="majorBidi"/>
      <w:b/>
      <w:bCs/>
      <w:i/>
      <w:iCs/>
      <w:color w:val="1F3864" w:themeColor="accent1" w:themeShade="80"/>
    </w:rPr>
  </w:style>
  <w:style w:type="character" w:customStyle="1" w:styleId="Kop9Char">
    <w:name w:val="Kop 9 Char"/>
    <w:basedOn w:val="Standaardalinea-lettertype"/>
    <w:link w:val="Kop9"/>
    <w:uiPriority w:val="9"/>
    <w:semiHidden/>
    <w:rsid w:val="00EA5620"/>
    <w:rPr>
      <w:rFonts w:asciiTheme="majorHAnsi" w:eastAsiaTheme="majorEastAsia" w:hAnsiTheme="majorHAnsi" w:cstheme="majorBidi"/>
      <w:i/>
      <w:iCs/>
      <w:color w:val="1F3864" w:themeColor="accent1" w:themeShade="80"/>
    </w:rPr>
  </w:style>
  <w:style w:type="paragraph" w:styleId="Bijschrift">
    <w:name w:val="caption"/>
    <w:basedOn w:val="Standaard"/>
    <w:next w:val="Standaard"/>
    <w:uiPriority w:val="35"/>
    <w:semiHidden/>
    <w:unhideWhenUsed/>
    <w:qFormat/>
    <w:rsid w:val="00EA5620"/>
    <w:pPr>
      <w:spacing w:line="240" w:lineRule="auto"/>
    </w:pPr>
    <w:rPr>
      <w:b/>
      <w:bCs/>
      <w:smallCaps/>
      <w:color w:val="44546A" w:themeColor="text2"/>
    </w:rPr>
  </w:style>
  <w:style w:type="paragraph" w:styleId="Titel">
    <w:name w:val="Title"/>
    <w:basedOn w:val="Standaard"/>
    <w:next w:val="Standaard"/>
    <w:link w:val="TitelChar"/>
    <w:uiPriority w:val="10"/>
    <w:qFormat/>
    <w:rsid w:val="00EA5620"/>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elChar">
    <w:name w:val="Titel Char"/>
    <w:basedOn w:val="Standaardalinea-lettertype"/>
    <w:link w:val="Titel"/>
    <w:uiPriority w:val="10"/>
    <w:rsid w:val="00EA5620"/>
    <w:rPr>
      <w:rFonts w:asciiTheme="majorHAnsi" w:eastAsiaTheme="majorEastAsia" w:hAnsiTheme="majorHAnsi" w:cstheme="majorBidi"/>
      <w:caps/>
      <w:color w:val="44546A" w:themeColor="text2"/>
      <w:spacing w:val="-15"/>
      <w:sz w:val="72"/>
      <w:szCs w:val="72"/>
    </w:rPr>
  </w:style>
  <w:style w:type="paragraph" w:styleId="Ondertitel">
    <w:name w:val="Subtitle"/>
    <w:basedOn w:val="Standaard"/>
    <w:next w:val="Standaard"/>
    <w:link w:val="OndertitelChar"/>
    <w:uiPriority w:val="11"/>
    <w:qFormat/>
    <w:rsid w:val="00EA5620"/>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OndertitelChar">
    <w:name w:val="Ondertitel Char"/>
    <w:basedOn w:val="Standaardalinea-lettertype"/>
    <w:link w:val="Ondertitel"/>
    <w:uiPriority w:val="11"/>
    <w:rsid w:val="00EA5620"/>
    <w:rPr>
      <w:rFonts w:asciiTheme="majorHAnsi" w:eastAsiaTheme="majorEastAsia" w:hAnsiTheme="majorHAnsi" w:cstheme="majorBidi"/>
      <w:color w:val="4472C4" w:themeColor="accent1"/>
      <w:sz w:val="28"/>
      <w:szCs w:val="28"/>
    </w:rPr>
  </w:style>
  <w:style w:type="character" w:styleId="Zwaar">
    <w:name w:val="Strong"/>
    <w:basedOn w:val="Standaardalinea-lettertype"/>
    <w:uiPriority w:val="22"/>
    <w:qFormat/>
    <w:rsid w:val="00EA5620"/>
    <w:rPr>
      <w:b/>
      <w:bCs/>
    </w:rPr>
  </w:style>
  <w:style w:type="character" w:styleId="Nadruk">
    <w:name w:val="Emphasis"/>
    <w:basedOn w:val="Standaardalinea-lettertype"/>
    <w:uiPriority w:val="20"/>
    <w:qFormat/>
    <w:rsid w:val="00EA5620"/>
    <w:rPr>
      <w:i/>
      <w:iCs/>
    </w:rPr>
  </w:style>
  <w:style w:type="paragraph" w:styleId="Geenafstand">
    <w:name w:val="No Spacing"/>
    <w:uiPriority w:val="1"/>
    <w:qFormat/>
    <w:rsid w:val="00EA5620"/>
    <w:pPr>
      <w:spacing w:after="0" w:line="240" w:lineRule="auto"/>
    </w:pPr>
  </w:style>
  <w:style w:type="paragraph" w:styleId="Citaat">
    <w:name w:val="Quote"/>
    <w:basedOn w:val="Standaard"/>
    <w:next w:val="Standaard"/>
    <w:link w:val="CitaatChar"/>
    <w:uiPriority w:val="29"/>
    <w:qFormat/>
    <w:rsid w:val="00EA5620"/>
    <w:pPr>
      <w:spacing w:before="120" w:after="120"/>
      <w:ind w:left="720"/>
    </w:pPr>
    <w:rPr>
      <w:color w:val="44546A" w:themeColor="text2"/>
      <w:sz w:val="24"/>
      <w:szCs w:val="24"/>
    </w:rPr>
  </w:style>
  <w:style w:type="character" w:customStyle="1" w:styleId="CitaatChar">
    <w:name w:val="Citaat Char"/>
    <w:basedOn w:val="Standaardalinea-lettertype"/>
    <w:link w:val="Citaat"/>
    <w:uiPriority w:val="29"/>
    <w:rsid w:val="00EA5620"/>
    <w:rPr>
      <w:color w:val="44546A" w:themeColor="text2"/>
      <w:sz w:val="24"/>
      <w:szCs w:val="24"/>
    </w:rPr>
  </w:style>
  <w:style w:type="paragraph" w:styleId="Duidelijkcitaat">
    <w:name w:val="Intense Quote"/>
    <w:basedOn w:val="Standaard"/>
    <w:next w:val="Standaard"/>
    <w:link w:val="DuidelijkcitaatChar"/>
    <w:uiPriority w:val="30"/>
    <w:qFormat/>
    <w:rsid w:val="00EA5620"/>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DuidelijkcitaatChar">
    <w:name w:val="Duidelijk citaat Char"/>
    <w:basedOn w:val="Standaardalinea-lettertype"/>
    <w:link w:val="Duidelijkcitaat"/>
    <w:uiPriority w:val="30"/>
    <w:rsid w:val="00EA5620"/>
    <w:rPr>
      <w:rFonts w:asciiTheme="majorHAnsi" w:eastAsiaTheme="majorEastAsia" w:hAnsiTheme="majorHAnsi" w:cstheme="majorBidi"/>
      <w:color w:val="44546A" w:themeColor="text2"/>
      <w:spacing w:val="-6"/>
      <w:sz w:val="32"/>
      <w:szCs w:val="32"/>
    </w:rPr>
  </w:style>
  <w:style w:type="character" w:styleId="Subtielebenadrukking">
    <w:name w:val="Subtle Emphasis"/>
    <w:basedOn w:val="Standaardalinea-lettertype"/>
    <w:uiPriority w:val="19"/>
    <w:qFormat/>
    <w:rsid w:val="00EA5620"/>
    <w:rPr>
      <w:i/>
      <w:iCs/>
      <w:color w:val="595959" w:themeColor="text1" w:themeTint="A6"/>
    </w:rPr>
  </w:style>
  <w:style w:type="character" w:styleId="Intensievebenadrukking">
    <w:name w:val="Intense Emphasis"/>
    <w:basedOn w:val="Standaardalinea-lettertype"/>
    <w:uiPriority w:val="21"/>
    <w:qFormat/>
    <w:rsid w:val="00EA5620"/>
    <w:rPr>
      <w:b/>
      <w:bCs/>
      <w:i/>
      <w:iCs/>
    </w:rPr>
  </w:style>
  <w:style w:type="character" w:styleId="Subtieleverwijzing">
    <w:name w:val="Subtle Reference"/>
    <w:basedOn w:val="Standaardalinea-lettertype"/>
    <w:uiPriority w:val="31"/>
    <w:qFormat/>
    <w:rsid w:val="00EA5620"/>
    <w:rPr>
      <w:smallCaps/>
      <w:color w:val="595959" w:themeColor="text1" w:themeTint="A6"/>
      <w:u w:val="none" w:color="7F7F7F" w:themeColor="text1" w:themeTint="80"/>
      <w:bdr w:val="none" w:sz="0" w:space="0" w:color="auto"/>
    </w:rPr>
  </w:style>
  <w:style w:type="character" w:styleId="Intensieveverwijzing">
    <w:name w:val="Intense Reference"/>
    <w:basedOn w:val="Standaardalinea-lettertype"/>
    <w:uiPriority w:val="32"/>
    <w:qFormat/>
    <w:rsid w:val="00EA5620"/>
    <w:rPr>
      <w:b/>
      <w:bCs/>
      <w:smallCaps/>
      <w:color w:val="44546A" w:themeColor="text2"/>
      <w:u w:val="single"/>
    </w:rPr>
  </w:style>
  <w:style w:type="character" w:styleId="Titelvanboek">
    <w:name w:val="Book Title"/>
    <w:basedOn w:val="Standaardalinea-lettertype"/>
    <w:uiPriority w:val="33"/>
    <w:qFormat/>
    <w:rsid w:val="00EA5620"/>
    <w:rPr>
      <w:b/>
      <w:bCs/>
      <w:smallCaps/>
      <w:spacing w:val="10"/>
    </w:rPr>
  </w:style>
  <w:style w:type="paragraph" w:styleId="Kopvaninhoudsopgave">
    <w:name w:val="TOC Heading"/>
    <w:basedOn w:val="Kop1"/>
    <w:next w:val="Standaard"/>
    <w:uiPriority w:val="39"/>
    <w:semiHidden/>
    <w:unhideWhenUsed/>
    <w:qFormat/>
    <w:rsid w:val="00EA5620"/>
    <w:pPr>
      <w:outlineLvl w:val="9"/>
    </w:pPr>
  </w:style>
  <w:style w:type="numbering" w:customStyle="1" w:styleId="LFO5">
    <w:name w:val="LFO5"/>
    <w:basedOn w:val="Geenlijst"/>
    <w:pPr>
      <w:numPr>
        <w:numId w:val="1"/>
      </w:numPr>
    </w:pPr>
  </w:style>
  <w:style w:type="numbering" w:customStyle="1" w:styleId="LFO6">
    <w:name w:val="LFO6"/>
    <w:basedOn w:val="Geenlijst"/>
    <w:pPr>
      <w:numPr>
        <w:numId w:val="2"/>
      </w:numPr>
    </w:pPr>
  </w:style>
  <w:style w:type="numbering" w:customStyle="1" w:styleId="LFO7">
    <w:name w:val="LFO7"/>
    <w:basedOn w:val="Geenlijst"/>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941919">
      <w:bodyDiv w:val="1"/>
      <w:marLeft w:val="0"/>
      <w:marRight w:val="0"/>
      <w:marTop w:val="0"/>
      <w:marBottom w:val="0"/>
      <w:divBdr>
        <w:top w:val="none" w:sz="0" w:space="0" w:color="auto"/>
        <w:left w:val="none" w:sz="0" w:space="0" w:color="auto"/>
        <w:bottom w:val="none" w:sz="0" w:space="0" w:color="auto"/>
        <w:right w:val="none" w:sz="0" w:space="0" w:color="auto"/>
      </w:divBdr>
    </w:div>
    <w:div w:id="521288596">
      <w:bodyDiv w:val="1"/>
      <w:marLeft w:val="0"/>
      <w:marRight w:val="0"/>
      <w:marTop w:val="0"/>
      <w:marBottom w:val="0"/>
      <w:divBdr>
        <w:top w:val="none" w:sz="0" w:space="0" w:color="auto"/>
        <w:left w:val="none" w:sz="0" w:space="0" w:color="auto"/>
        <w:bottom w:val="none" w:sz="0" w:space="0" w:color="auto"/>
        <w:right w:val="none" w:sz="0" w:space="0" w:color="auto"/>
      </w:divBdr>
    </w:div>
    <w:div w:id="560411535">
      <w:bodyDiv w:val="1"/>
      <w:marLeft w:val="0"/>
      <w:marRight w:val="0"/>
      <w:marTop w:val="0"/>
      <w:marBottom w:val="0"/>
      <w:divBdr>
        <w:top w:val="none" w:sz="0" w:space="0" w:color="auto"/>
        <w:left w:val="none" w:sz="0" w:space="0" w:color="auto"/>
        <w:bottom w:val="none" w:sz="0" w:space="0" w:color="auto"/>
        <w:right w:val="none" w:sz="0" w:space="0" w:color="auto"/>
      </w:divBdr>
    </w:div>
    <w:div w:id="768283329">
      <w:bodyDiv w:val="1"/>
      <w:marLeft w:val="0"/>
      <w:marRight w:val="0"/>
      <w:marTop w:val="0"/>
      <w:marBottom w:val="0"/>
      <w:divBdr>
        <w:top w:val="none" w:sz="0" w:space="0" w:color="auto"/>
        <w:left w:val="none" w:sz="0" w:space="0" w:color="auto"/>
        <w:bottom w:val="none" w:sz="0" w:space="0" w:color="auto"/>
        <w:right w:val="none" w:sz="0" w:space="0" w:color="auto"/>
      </w:divBdr>
    </w:div>
    <w:div w:id="14429898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1FF5DB-EE2C-4160-AA59-F16F2DC1A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1126</Words>
  <Characters>6194</Characters>
  <Application>Microsoft Office Word</Application>
  <DocSecurity>4</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Driessche Laura</dc:creator>
  <dc:description/>
  <cp:lastModifiedBy>De Varez Carmen</cp:lastModifiedBy>
  <cp:revision>2</cp:revision>
  <cp:lastPrinted>2022-11-17T17:18:00Z</cp:lastPrinted>
  <dcterms:created xsi:type="dcterms:W3CDTF">2023-02-10T10:50:00Z</dcterms:created>
  <dcterms:modified xsi:type="dcterms:W3CDTF">2023-02-10T10:50:00Z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0x010100C5837EBE470C494CA58685FB851DD322</vt:lpwstr>
  </property>
</Properties>
</file>